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94" w:rsidRPr="008C6E48" w:rsidRDefault="00815694" w:rsidP="002975D7">
      <w:pPr>
        <w:jc w:val="center"/>
        <w:rPr>
          <w:b/>
          <w:sz w:val="36"/>
          <w:szCs w:val="36"/>
        </w:rPr>
      </w:pPr>
      <w:r w:rsidRPr="008C6E48">
        <w:rPr>
          <w:b/>
          <w:sz w:val="28"/>
          <w:szCs w:val="28"/>
        </w:rPr>
        <w:t>West Wales Carers Transitional Plan 2017 / 18</w:t>
      </w:r>
      <w:r w:rsidR="002975D7" w:rsidRPr="008C6E48">
        <w:rPr>
          <w:b/>
          <w:sz w:val="28"/>
          <w:szCs w:val="28"/>
        </w:rPr>
        <w:t xml:space="preserve"> : Duality of maintaining progress and developing a future vision</w:t>
      </w:r>
      <w:r w:rsidR="002975D7" w:rsidRPr="008C6E48">
        <w:rPr>
          <w:b/>
          <w:sz w:val="36"/>
          <w:szCs w:val="36"/>
        </w:rPr>
        <w:t xml:space="preserve"> </w:t>
      </w:r>
    </w:p>
    <w:tbl>
      <w:tblPr>
        <w:tblStyle w:val="TableGrid"/>
        <w:tblW w:w="14029" w:type="dxa"/>
        <w:tblLook w:val="04A0"/>
      </w:tblPr>
      <w:tblGrid>
        <w:gridCol w:w="1526"/>
        <w:gridCol w:w="4961"/>
        <w:gridCol w:w="4536"/>
        <w:gridCol w:w="1446"/>
        <w:gridCol w:w="1560"/>
      </w:tblGrid>
      <w:tr w:rsidR="009B1BEC" w:rsidTr="00AC3ABD">
        <w:tc>
          <w:tcPr>
            <w:tcW w:w="1526" w:type="dxa"/>
          </w:tcPr>
          <w:p w:rsidR="009B1BEC" w:rsidRPr="002975D7" w:rsidRDefault="009B1BEC" w:rsidP="002975D7">
            <w:pPr>
              <w:jc w:val="center"/>
              <w:rPr>
                <w:b/>
              </w:rPr>
            </w:pPr>
            <w:r w:rsidRPr="002975D7">
              <w:rPr>
                <w:b/>
              </w:rPr>
              <w:t>Objectives</w:t>
            </w:r>
          </w:p>
        </w:tc>
        <w:tc>
          <w:tcPr>
            <w:tcW w:w="4961" w:type="dxa"/>
          </w:tcPr>
          <w:p w:rsidR="009B1BEC" w:rsidRPr="002975D7" w:rsidRDefault="009B1BEC" w:rsidP="002975D7">
            <w:pPr>
              <w:jc w:val="center"/>
              <w:rPr>
                <w:b/>
              </w:rPr>
            </w:pPr>
            <w:r w:rsidRPr="002975D7">
              <w:rPr>
                <w:b/>
              </w:rPr>
              <w:t>1.To provide continuity of the work during the second transition year</w:t>
            </w:r>
          </w:p>
        </w:tc>
        <w:tc>
          <w:tcPr>
            <w:tcW w:w="4536" w:type="dxa"/>
          </w:tcPr>
          <w:p w:rsidR="009B1BEC" w:rsidRPr="002975D7" w:rsidRDefault="009B1BEC" w:rsidP="002975D7">
            <w:pPr>
              <w:jc w:val="center"/>
              <w:rPr>
                <w:b/>
              </w:rPr>
            </w:pPr>
            <w:r w:rsidRPr="002975D7">
              <w:rPr>
                <w:b/>
              </w:rPr>
              <w:t>2.To develop a regional carer strategy for delivery after April 1st 2018</w:t>
            </w:r>
          </w:p>
        </w:tc>
        <w:tc>
          <w:tcPr>
            <w:tcW w:w="1446" w:type="dxa"/>
            <w:shd w:val="clear" w:color="auto" w:fill="auto"/>
          </w:tcPr>
          <w:p w:rsidR="009B1BEC" w:rsidRPr="002975D7" w:rsidRDefault="0049644F" w:rsidP="002975D7">
            <w:pPr>
              <w:jc w:val="center"/>
              <w:rPr>
                <w:b/>
              </w:rPr>
            </w:pPr>
            <w:r w:rsidRPr="002975D7">
              <w:rPr>
                <w:b/>
              </w:rPr>
              <w:t xml:space="preserve">Annual </w:t>
            </w:r>
            <w:r w:rsidR="009D1F04" w:rsidRPr="002975D7">
              <w:rPr>
                <w:b/>
              </w:rPr>
              <w:t>Budget</w:t>
            </w:r>
          </w:p>
        </w:tc>
        <w:tc>
          <w:tcPr>
            <w:tcW w:w="1560" w:type="dxa"/>
            <w:shd w:val="clear" w:color="auto" w:fill="auto"/>
          </w:tcPr>
          <w:p w:rsidR="009B1BEC" w:rsidRPr="002975D7" w:rsidRDefault="002602E5" w:rsidP="002975D7">
            <w:pPr>
              <w:jc w:val="center"/>
              <w:rPr>
                <w:b/>
              </w:rPr>
            </w:pPr>
            <w:r w:rsidRPr="002975D7">
              <w:rPr>
                <w:b/>
              </w:rPr>
              <w:t>Spend to date</w:t>
            </w:r>
          </w:p>
        </w:tc>
      </w:tr>
      <w:tr w:rsidR="009B1BEC" w:rsidRPr="00E013C1" w:rsidTr="00AC3ABD">
        <w:tc>
          <w:tcPr>
            <w:tcW w:w="1526" w:type="dxa"/>
          </w:tcPr>
          <w:p w:rsidR="009B1BEC" w:rsidRDefault="002602E5" w:rsidP="00815694">
            <w:r w:rsidRPr="00E013C1">
              <w:t>Key Stakeholders</w:t>
            </w:r>
          </w:p>
          <w:p w:rsidR="00D9467C" w:rsidRDefault="00D9467C" w:rsidP="00815694"/>
          <w:p w:rsidR="00D9467C" w:rsidRPr="00D9467C" w:rsidRDefault="00D9467C" w:rsidP="00815694">
            <w:pPr>
              <w:rPr>
                <w:i/>
              </w:rPr>
            </w:pPr>
            <w:r>
              <w:rPr>
                <w:i/>
              </w:rPr>
              <w:t>Note: From the ‘PNA’, we estimate 50,000 carers who provide invaluable support</w:t>
            </w:r>
          </w:p>
        </w:tc>
        <w:tc>
          <w:tcPr>
            <w:tcW w:w="4961" w:type="dxa"/>
          </w:tcPr>
          <w:p w:rsidR="009D1F04" w:rsidRPr="00E013C1" w:rsidRDefault="002A7751" w:rsidP="002602E5">
            <w:pPr>
              <w:pStyle w:val="ListParagraph"/>
            </w:pPr>
            <w:r w:rsidRPr="00E013C1">
              <w:t>Unpaid carers</w:t>
            </w:r>
            <w:r w:rsidR="005674F4">
              <w:t xml:space="preserve"> with their huge output</w:t>
            </w:r>
          </w:p>
          <w:p w:rsidR="002A7751" w:rsidRPr="00E013C1" w:rsidRDefault="002A7751" w:rsidP="002602E5">
            <w:pPr>
              <w:pStyle w:val="ListParagraph"/>
            </w:pPr>
            <w:r w:rsidRPr="00E013C1">
              <w:t>Partnership of HDUHB &amp; Local Authority</w:t>
            </w:r>
          </w:p>
          <w:p w:rsidR="002A7751" w:rsidRPr="00E013C1" w:rsidRDefault="002A7751" w:rsidP="002A7751">
            <w:pPr>
              <w:pStyle w:val="ListParagraph"/>
            </w:pPr>
            <w:r w:rsidRPr="00E013C1">
              <w:t>Specialist third sector partners</w:t>
            </w:r>
          </w:p>
          <w:p w:rsidR="002A7751" w:rsidRPr="00E013C1" w:rsidRDefault="002A7751" w:rsidP="002A7751">
            <w:pPr>
              <w:pStyle w:val="ListParagraph"/>
            </w:pPr>
            <w:r w:rsidRPr="00E013C1">
              <w:t>Wider third sector partnership</w:t>
            </w:r>
          </w:p>
          <w:p w:rsidR="002A7751" w:rsidRPr="00E013C1" w:rsidRDefault="002A7751" w:rsidP="002A7751">
            <w:pPr>
              <w:pStyle w:val="ListParagraph"/>
            </w:pPr>
          </w:p>
          <w:p w:rsidR="002A7751" w:rsidRPr="00E013C1" w:rsidRDefault="005674F4" w:rsidP="005674F4">
            <w:pPr>
              <w:pStyle w:val="ListParagraph"/>
              <w:rPr>
                <w:i/>
              </w:rPr>
            </w:pPr>
            <w:r w:rsidRPr="00E013C1">
              <w:rPr>
                <w:i/>
              </w:rPr>
              <w:t>The above is illustrative rather than exhaustive and in practice is far more wide ranging</w:t>
            </w:r>
            <w:r w:rsidR="0049408A">
              <w:rPr>
                <w:i/>
              </w:rPr>
              <w:t>.</w:t>
            </w:r>
            <w:r>
              <w:rPr>
                <w:i/>
              </w:rPr>
              <w:t xml:space="preserve">  For example, the</w:t>
            </w:r>
            <w:r w:rsidRPr="00E013C1">
              <w:rPr>
                <w:i/>
              </w:rPr>
              <w:t xml:space="preserve"> Investors in Carers</w:t>
            </w:r>
            <w:r w:rsidR="00AC3ABD">
              <w:rPr>
                <w:i/>
              </w:rPr>
              <w:t xml:space="preserve"> (IiC)</w:t>
            </w:r>
            <w:r w:rsidRPr="00E013C1">
              <w:rPr>
                <w:i/>
              </w:rPr>
              <w:t xml:space="preserve"> </w:t>
            </w:r>
            <w:r w:rsidR="00AC3ABD">
              <w:rPr>
                <w:i/>
              </w:rPr>
              <w:t>which has extensive &amp;</w:t>
            </w:r>
            <w:r w:rsidRPr="00E013C1">
              <w:rPr>
                <w:i/>
              </w:rPr>
              <w:t xml:space="preserve"> numerous partnerships across many settings</w:t>
            </w:r>
          </w:p>
        </w:tc>
        <w:tc>
          <w:tcPr>
            <w:tcW w:w="4536" w:type="dxa"/>
          </w:tcPr>
          <w:p w:rsidR="002A7751" w:rsidRPr="00E013C1" w:rsidRDefault="002A7751" w:rsidP="002A7751">
            <w:pPr>
              <w:pStyle w:val="ListParagraph"/>
            </w:pPr>
            <w:r w:rsidRPr="00E013C1">
              <w:t>Unpaid carers</w:t>
            </w:r>
            <w:r w:rsidR="005674F4">
              <w:t xml:space="preserve"> with their huge output</w:t>
            </w:r>
          </w:p>
          <w:p w:rsidR="002A7751" w:rsidRPr="00E013C1" w:rsidRDefault="002A7751" w:rsidP="002A7751">
            <w:pPr>
              <w:pStyle w:val="ListParagraph"/>
            </w:pPr>
            <w:r w:rsidRPr="00E013C1">
              <w:t>Partnership of HDUHB &amp; Local Authority</w:t>
            </w:r>
          </w:p>
          <w:p w:rsidR="002A7751" w:rsidRPr="00E013C1" w:rsidRDefault="002A7751" w:rsidP="002A7751">
            <w:pPr>
              <w:pStyle w:val="ListParagraph"/>
            </w:pPr>
            <w:r w:rsidRPr="00E013C1">
              <w:t>Specialist third sector partners</w:t>
            </w:r>
          </w:p>
          <w:p w:rsidR="002A7751" w:rsidRPr="00E013C1" w:rsidRDefault="002A7751" w:rsidP="002A7751">
            <w:pPr>
              <w:pStyle w:val="ListParagraph"/>
            </w:pPr>
            <w:r w:rsidRPr="00E013C1">
              <w:t>Wider third sector partnership</w:t>
            </w:r>
          </w:p>
          <w:p w:rsidR="002A7751" w:rsidRPr="00E013C1" w:rsidRDefault="002A7751" w:rsidP="002A7751">
            <w:pPr>
              <w:pStyle w:val="ListParagraph"/>
            </w:pPr>
          </w:p>
          <w:p w:rsidR="002602E5" w:rsidRPr="00E013C1" w:rsidRDefault="005674F4" w:rsidP="002A7751">
            <w:pPr>
              <w:ind w:left="360"/>
            </w:pPr>
            <w:r w:rsidRPr="00E013C1">
              <w:rPr>
                <w:i/>
              </w:rPr>
              <w:t>The above is illustrative rather than exhaustive and in practice is far more wide ranging</w:t>
            </w:r>
            <w:r w:rsidR="0049408A">
              <w:rPr>
                <w:i/>
              </w:rPr>
              <w:t>.</w:t>
            </w:r>
            <w:r>
              <w:rPr>
                <w:i/>
              </w:rPr>
              <w:t xml:space="preserve">  For example, the</w:t>
            </w:r>
            <w:r w:rsidRPr="00E013C1">
              <w:rPr>
                <w:i/>
              </w:rPr>
              <w:t xml:space="preserve"> Investors in Carers</w:t>
            </w:r>
            <w:r w:rsidR="00AC3ABD">
              <w:rPr>
                <w:i/>
              </w:rPr>
              <w:t xml:space="preserve"> (Iic)</w:t>
            </w:r>
            <w:r w:rsidRPr="00E013C1">
              <w:rPr>
                <w:i/>
              </w:rPr>
              <w:t xml:space="preserve"> </w:t>
            </w:r>
            <w:r w:rsidR="00AC3ABD">
              <w:rPr>
                <w:i/>
              </w:rPr>
              <w:t>which has extensive &amp;</w:t>
            </w:r>
            <w:r w:rsidRPr="00E013C1">
              <w:rPr>
                <w:i/>
              </w:rPr>
              <w:t xml:space="preserve"> numerous partnerships across many settings</w:t>
            </w:r>
          </w:p>
        </w:tc>
        <w:tc>
          <w:tcPr>
            <w:tcW w:w="1446" w:type="dxa"/>
            <w:shd w:val="clear" w:color="auto" w:fill="auto"/>
          </w:tcPr>
          <w:p w:rsidR="009B1BEC" w:rsidRDefault="002602E5" w:rsidP="00815694">
            <w:r w:rsidRPr="00E013C1">
              <w:t>£316,205</w:t>
            </w:r>
          </w:p>
          <w:p w:rsidR="005674F4" w:rsidRDefault="005674F4" w:rsidP="00815694"/>
          <w:p w:rsidR="005674F4" w:rsidRPr="005674F4" w:rsidRDefault="005674F4" w:rsidP="0081569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Note: </w:t>
            </w:r>
            <w:r w:rsidRPr="005674F4">
              <w:rPr>
                <w:i/>
              </w:rPr>
              <w:t xml:space="preserve">additional monies for respite </w:t>
            </w:r>
            <w:r>
              <w:rPr>
                <w:i/>
              </w:rPr>
              <w:t>have also been received during financial year</w:t>
            </w:r>
          </w:p>
        </w:tc>
        <w:tc>
          <w:tcPr>
            <w:tcW w:w="1560" w:type="dxa"/>
            <w:shd w:val="clear" w:color="auto" w:fill="auto"/>
          </w:tcPr>
          <w:p w:rsidR="009B1BEC" w:rsidRPr="00E013C1" w:rsidRDefault="002A7751" w:rsidP="00815694">
            <w:r w:rsidRPr="00E013C1">
              <w:t>Quarter 2 budget position</w:t>
            </w:r>
            <w:r w:rsidR="005674F4">
              <w:t xml:space="preserve"> currently</w:t>
            </w:r>
            <w:r w:rsidRPr="00E013C1">
              <w:t xml:space="preserve"> being prepared</w:t>
            </w:r>
            <w:r w:rsidR="005674F4">
              <w:t>.  Budget was last reviewed on September 21 2017.</w:t>
            </w:r>
          </w:p>
        </w:tc>
      </w:tr>
      <w:tr w:rsidR="002602E5" w:rsidRPr="00E013C1" w:rsidTr="00AC3ABD">
        <w:tc>
          <w:tcPr>
            <w:tcW w:w="1526" w:type="dxa"/>
          </w:tcPr>
          <w:p w:rsidR="00E013C1" w:rsidRPr="00E013C1" w:rsidRDefault="002602E5" w:rsidP="00E013C1">
            <w:r w:rsidRPr="00E013C1">
              <w:t>Tasks</w:t>
            </w:r>
            <w:r w:rsidR="002975D7" w:rsidRPr="00E013C1">
              <w:t xml:space="preserve"> </w:t>
            </w:r>
            <w:r w:rsidR="00E013C1" w:rsidRPr="00E013C1">
              <w:t>:</w:t>
            </w:r>
          </w:p>
          <w:p w:rsidR="00D9467C" w:rsidRDefault="00E013C1" w:rsidP="00E013C1">
            <w:pPr>
              <w:rPr>
                <w:b/>
                <w:i/>
              </w:rPr>
            </w:pPr>
            <w:r w:rsidRPr="00E013C1">
              <w:rPr>
                <w:b/>
                <w:i/>
              </w:rPr>
              <w:t>O</w:t>
            </w:r>
            <w:r w:rsidR="002975D7" w:rsidRPr="00E013C1">
              <w:rPr>
                <w:b/>
                <w:i/>
              </w:rPr>
              <w:t xml:space="preserve">nly headlines presented.  </w:t>
            </w:r>
          </w:p>
          <w:p w:rsidR="002602E5" w:rsidRPr="00E013C1" w:rsidRDefault="002975D7" w:rsidP="00E013C1">
            <w:pPr>
              <w:rPr>
                <w:b/>
                <w:i/>
              </w:rPr>
            </w:pPr>
            <w:r w:rsidRPr="00E013C1">
              <w:rPr>
                <w:b/>
                <w:i/>
              </w:rPr>
              <w:t>Further details are available on request</w:t>
            </w:r>
          </w:p>
        </w:tc>
        <w:tc>
          <w:tcPr>
            <w:tcW w:w="4961" w:type="dxa"/>
          </w:tcPr>
          <w:p w:rsidR="002975D7" w:rsidRPr="00E013C1" w:rsidRDefault="002975D7" w:rsidP="002975D7">
            <w:pPr>
              <w:pStyle w:val="ListParagraph"/>
              <w:numPr>
                <w:ilvl w:val="0"/>
                <w:numId w:val="1"/>
              </w:numPr>
            </w:pPr>
            <w:r w:rsidRPr="00E013C1">
              <w:t>Maintain a regional group of carers leads and continue delivery for transition year 2</w:t>
            </w:r>
          </w:p>
          <w:p w:rsidR="002975D7" w:rsidRPr="00E013C1" w:rsidRDefault="002975D7" w:rsidP="002975D7">
            <w:pPr>
              <w:pStyle w:val="ListParagraph"/>
              <w:numPr>
                <w:ilvl w:val="0"/>
                <w:numId w:val="1"/>
              </w:numPr>
            </w:pPr>
            <w:r w:rsidRPr="00E013C1">
              <w:t>Maintain and where appropriate review current commissioning arrangements</w:t>
            </w:r>
          </w:p>
          <w:p w:rsidR="002975D7" w:rsidRPr="00E013C1" w:rsidRDefault="002975D7" w:rsidP="002975D7">
            <w:pPr>
              <w:pStyle w:val="ListParagraph"/>
              <w:numPr>
                <w:ilvl w:val="0"/>
                <w:numId w:val="1"/>
              </w:numPr>
            </w:pPr>
            <w:r w:rsidRPr="00E013C1">
              <w:t>Plan and deliver events and initiatives that support carers, such as Carers week</w:t>
            </w:r>
          </w:p>
          <w:p w:rsidR="002975D7" w:rsidRPr="00E013C1" w:rsidRDefault="002975D7" w:rsidP="002975D7">
            <w:pPr>
              <w:pStyle w:val="ListParagraph"/>
              <w:numPr>
                <w:ilvl w:val="0"/>
                <w:numId w:val="1"/>
              </w:numPr>
            </w:pPr>
            <w:r w:rsidRPr="00E013C1">
              <w:t>Progress in year, for example work county specific work and internal HDUHB plan</w:t>
            </w:r>
          </w:p>
        </w:tc>
        <w:tc>
          <w:tcPr>
            <w:tcW w:w="4536" w:type="dxa"/>
          </w:tcPr>
          <w:p w:rsidR="002602E5" w:rsidRDefault="008C6E48" w:rsidP="002975D7">
            <w:pPr>
              <w:pStyle w:val="ListParagraph"/>
              <w:numPr>
                <w:ilvl w:val="0"/>
                <w:numId w:val="1"/>
              </w:numPr>
            </w:pPr>
            <w:r>
              <w:t>Plan a strategic approach to respond to the population needs assessment</w:t>
            </w:r>
          </w:p>
          <w:p w:rsidR="008C6E48" w:rsidRDefault="008C6E48" w:rsidP="002975D7">
            <w:pPr>
              <w:pStyle w:val="ListParagraph"/>
              <w:numPr>
                <w:ilvl w:val="0"/>
                <w:numId w:val="1"/>
              </w:numPr>
            </w:pPr>
            <w:r>
              <w:t>Convene 10 ‘away days’ during summer months to describe in detail strategy</w:t>
            </w:r>
          </w:p>
          <w:p w:rsidR="00593D27" w:rsidRDefault="00593D27" w:rsidP="002975D7">
            <w:pPr>
              <w:pStyle w:val="ListParagraph"/>
              <w:numPr>
                <w:ilvl w:val="0"/>
                <w:numId w:val="1"/>
              </w:numPr>
            </w:pPr>
            <w:r>
              <w:t>Consider in detail a stakeholder analysis to further guide the implementation</w:t>
            </w:r>
          </w:p>
          <w:p w:rsidR="008C6E48" w:rsidRPr="00E013C1" w:rsidRDefault="006B22C5" w:rsidP="002975D7">
            <w:pPr>
              <w:pStyle w:val="ListParagraph"/>
              <w:numPr>
                <w:ilvl w:val="0"/>
                <w:numId w:val="1"/>
              </w:numPr>
            </w:pPr>
            <w:r>
              <w:t xml:space="preserve">Be guided by a two-fold ethos i) Regional working ii) H&amp;Sc integration   </w:t>
            </w:r>
            <w:r w:rsidR="008C6E48"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:rsidR="002602E5" w:rsidRPr="001F6BFD" w:rsidRDefault="001F6BFD" w:rsidP="00815694">
            <w:pPr>
              <w:rPr>
                <w:i/>
              </w:rPr>
            </w:pPr>
            <w:r>
              <w:rPr>
                <w:b/>
                <w:i/>
              </w:rPr>
              <w:t xml:space="preserve">Note: </w:t>
            </w:r>
            <w:r>
              <w:rPr>
                <w:i/>
              </w:rPr>
              <w:t>Most of the budget is allocated to posts that directly deliver services for unpaid carers</w:t>
            </w:r>
          </w:p>
        </w:tc>
        <w:tc>
          <w:tcPr>
            <w:tcW w:w="1560" w:type="dxa"/>
            <w:shd w:val="clear" w:color="auto" w:fill="auto"/>
          </w:tcPr>
          <w:p w:rsidR="002602E5" w:rsidRPr="00E013C1" w:rsidRDefault="001F6BFD" w:rsidP="001F6BFD">
            <w:r>
              <w:t xml:space="preserve">As above albeit spend is only one part of value for £.  The services commissioned are also monitored.  </w:t>
            </w:r>
          </w:p>
        </w:tc>
      </w:tr>
      <w:tr w:rsidR="009B1BEC" w:rsidRPr="00E013C1" w:rsidTr="00AC3ABD">
        <w:tc>
          <w:tcPr>
            <w:tcW w:w="1526" w:type="dxa"/>
          </w:tcPr>
          <w:p w:rsidR="009B1BEC" w:rsidRPr="00E013C1" w:rsidRDefault="009B1BEC" w:rsidP="00815694">
            <w:r w:rsidRPr="00E013C1">
              <w:t>Outcomes Q1</w:t>
            </w:r>
          </w:p>
          <w:p w:rsidR="00E013C1" w:rsidRPr="00E013C1" w:rsidRDefault="00E013C1" w:rsidP="00815694">
            <w:pPr>
              <w:rPr>
                <w:b/>
                <w:i/>
              </w:rPr>
            </w:pPr>
            <w:r w:rsidRPr="00E013C1">
              <w:rPr>
                <w:b/>
                <w:i/>
              </w:rPr>
              <w:t>More details available on request</w:t>
            </w:r>
          </w:p>
        </w:tc>
        <w:tc>
          <w:tcPr>
            <w:tcW w:w="4961" w:type="dxa"/>
          </w:tcPr>
          <w:p w:rsidR="009B1BEC" w:rsidRPr="00E013C1" w:rsidRDefault="00E013C1" w:rsidP="00E013C1">
            <w:r>
              <w:t xml:space="preserve">i) </w:t>
            </w:r>
            <w:r w:rsidR="002975D7" w:rsidRPr="00E013C1">
              <w:t>Regional carers group maintained and Chairing arrangements continue to be held by HDUHB</w:t>
            </w:r>
          </w:p>
          <w:p w:rsidR="002975D7" w:rsidRPr="00E013C1" w:rsidRDefault="00E013C1" w:rsidP="002975D7">
            <w:r>
              <w:t xml:space="preserve">ii) </w:t>
            </w:r>
            <w:r w:rsidR="002975D7" w:rsidRPr="00E013C1">
              <w:t>Discussions between organisations ongoing and activities around</w:t>
            </w:r>
            <w:r w:rsidRPr="00E013C1">
              <w:t xml:space="preserve"> also</w:t>
            </w:r>
            <w:r w:rsidR="002975D7" w:rsidRPr="00E013C1">
              <w:t xml:space="preserve"> Carers Week delivered</w:t>
            </w:r>
          </w:p>
        </w:tc>
        <w:tc>
          <w:tcPr>
            <w:tcW w:w="4536" w:type="dxa"/>
          </w:tcPr>
          <w:p w:rsidR="009B1BEC" w:rsidRDefault="00B303B2" w:rsidP="00D9467C">
            <w:pPr>
              <w:pStyle w:val="ListParagraph"/>
              <w:numPr>
                <w:ilvl w:val="0"/>
                <w:numId w:val="4"/>
              </w:numPr>
            </w:pPr>
            <w:r>
              <w:t>Carers planning work at 2 levels.  Vertical ie core work.  Horizontal is across PNA</w:t>
            </w:r>
          </w:p>
          <w:p w:rsidR="00B303B2" w:rsidRPr="00E013C1" w:rsidRDefault="00B303B2" w:rsidP="00D9467C">
            <w:pPr>
              <w:pStyle w:val="ListParagraph"/>
              <w:numPr>
                <w:ilvl w:val="0"/>
                <w:numId w:val="4"/>
              </w:numPr>
            </w:pPr>
            <w:r>
              <w:t>A number of away days delivered during summer months to underpin the plan</w:t>
            </w:r>
          </w:p>
        </w:tc>
        <w:tc>
          <w:tcPr>
            <w:tcW w:w="1446" w:type="dxa"/>
          </w:tcPr>
          <w:p w:rsidR="009B1BEC" w:rsidRDefault="002A7751" w:rsidP="002A7751">
            <w:r w:rsidRPr="00E013C1">
              <w:t>25%*</w:t>
            </w:r>
          </w:p>
          <w:p w:rsidR="001F6BFD" w:rsidRPr="00E013C1" w:rsidRDefault="001F6BFD" w:rsidP="002A7751">
            <w:r>
              <w:t>Updated budget to follow</w:t>
            </w:r>
          </w:p>
        </w:tc>
        <w:tc>
          <w:tcPr>
            <w:tcW w:w="1560" w:type="dxa"/>
          </w:tcPr>
          <w:p w:rsidR="009B1BEC" w:rsidRDefault="002A7751" w:rsidP="00815694">
            <w:r w:rsidRPr="00E013C1">
              <w:t>25%**</w:t>
            </w:r>
          </w:p>
          <w:p w:rsidR="001F6BFD" w:rsidRPr="00E013C1" w:rsidRDefault="001F6BFD" w:rsidP="00815694">
            <w:r>
              <w:t>Updated budget to follow</w:t>
            </w:r>
          </w:p>
        </w:tc>
      </w:tr>
      <w:tr w:rsidR="009B1BEC" w:rsidRPr="00E013C1" w:rsidTr="00AC3ABD">
        <w:tc>
          <w:tcPr>
            <w:tcW w:w="1526" w:type="dxa"/>
          </w:tcPr>
          <w:p w:rsidR="009B1BEC" w:rsidRPr="00E013C1" w:rsidRDefault="009D1F04" w:rsidP="00815694">
            <w:r w:rsidRPr="00E013C1">
              <w:t>Outcomes Q2</w:t>
            </w:r>
          </w:p>
          <w:p w:rsidR="00E013C1" w:rsidRPr="00E013C1" w:rsidRDefault="00E013C1" w:rsidP="00815694">
            <w:r w:rsidRPr="00E013C1">
              <w:rPr>
                <w:b/>
                <w:i/>
              </w:rPr>
              <w:t>More details available on request</w:t>
            </w:r>
          </w:p>
        </w:tc>
        <w:tc>
          <w:tcPr>
            <w:tcW w:w="4961" w:type="dxa"/>
          </w:tcPr>
          <w:p w:rsidR="00B303B2" w:rsidRDefault="00B303B2" w:rsidP="00815694">
            <w:r>
              <w:t>iii) Plans being considered to bring together existing contracts and ensure value for money</w:t>
            </w:r>
          </w:p>
          <w:p w:rsidR="009B1BEC" w:rsidRPr="00E013C1" w:rsidRDefault="00B303B2" w:rsidP="00815694">
            <w:r>
              <w:t xml:space="preserve">iv) Delivery being monitored by individual county groups and internal reporting within HDUHB     </w:t>
            </w:r>
          </w:p>
        </w:tc>
        <w:tc>
          <w:tcPr>
            <w:tcW w:w="4536" w:type="dxa"/>
          </w:tcPr>
          <w:p w:rsidR="009B1BEC" w:rsidRDefault="00AC3ABD" w:rsidP="00B303B2">
            <w:pPr>
              <w:pStyle w:val="ListParagraph"/>
              <w:numPr>
                <w:ilvl w:val="0"/>
                <w:numId w:val="4"/>
              </w:numPr>
            </w:pPr>
            <w:r>
              <w:t>Prioritisation of key work areas eg training, young carers, I</w:t>
            </w:r>
            <w:r w:rsidR="00E20AC6">
              <w:t>iC, commissioning</w:t>
            </w:r>
          </w:p>
          <w:p w:rsidR="00E20AC6" w:rsidRPr="00E013C1" w:rsidRDefault="00D2287D" w:rsidP="00B303B2">
            <w:pPr>
              <w:pStyle w:val="ListParagraph"/>
              <w:numPr>
                <w:ilvl w:val="0"/>
                <w:numId w:val="4"/>
              </w:numPr>
            </w:pPr>
            <w:r>
              <w:t>1</w:t>
            </w:r>
            <w:r w:rsidRPr="00D2287D">
              <w:rPr>
                <w:vertAlign w:val="superscript"/>
              </w:rPr>
              <w:t>st</w:t>
            </w:r>
            <w:r>
              <w:t xml:space="preserve"> draft delivered by end of quarter 2 and updated version provided to October RPB</w:t>
            </w:r>
          </w:p>
        </w:tc>
        <w:tc>
          <w:tcPr>
            <w:tcW w:w="1446" w:type="dxa"/>
          </w:tcPr>
          <w:p w:rsidR="009B1BEC" w:rsidRDefault="002A7751" w:rsidP="00815694">
            <w:r w:rsidRPr="00E013C1">
              <w:t>5</w:t>
            </w:r>
            <w:r w:rsidR="001F6BFD">
              <w:t>0</w:t>
            </w:r>
            <w:r w:rsidRPr="00E013C1">
              <w:t>%</w:t>
            </w:r>
          </w:p>
          <w:p w:rsidR="001F6BFD" w:rsidRPr="00E013C1" w:rsidRDefault="001F6BFD" w:rsidP="00815694">
            <w:r>
              <w:t>As a reflection of half year</w:t>
            </w:r>
          </w:p>
        </w:tc>
        <w:tc>
          <w:tcPr>
            <w:tcW w:w="1560" w:type="dxa"/>
          </w:tcPr>
          <w:p w:rsidR="009B1BEC" w:rsidRDefault="001F6BFD" w:rsidP="00815694">
            <w:r>
              <w:t>50</w:t>
            </w:r>
            <w:r w:rsidR="002A7751" w:rsidRPr="00E013C1">
              <w:t>%</w:t>
            </w:r>
          </w:p>
          <w:p w:rsidR="001F6BFD" w:rsidRPr="00E013C1" w:rsidRDefault="001F6BFD" w:rsidP="00815694">
            <w:r>
              <w:t>As a reflection of half year expenditure</w:t>
            </w:r>
          </w:p>
        </w:tc>
      </w:tr>
    </w:tbl>
    <w:p w:rsidR="00995C94" w:rsidRDefault="00E013C1" w:rsidP="00815694">
      <w:r w:rsidRPr="00E013C1">
        <w:t>* Estimated at 25% as the continuing arrangements extend across the year so each quarter has a pro-rata share of budget as a general projection.</w:t>
      </w:r>
      <w:r w:rsidR="00AC3ABD">
        <w:t xml:space="preserve">               </w:t>
      </w:r>
    </w:p>
    <w:p w:rsidR="002A7751" w:rsidRDefault="00E013C1" w:rsidP="00815694">
      <w:r w:rsidRPr="00E013C1">
        <w:t>** In practice, there are usually in year adjustments around staff changes, slippage and so on.  Accurate figures being prepared for first 2 quarters.</w:t>
      </w:r>
    </w:p>
    <w:sectPr w:rsidR="002A7751" w:rsidSect="00F851A9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C36" w:rsidRDefault="00772C36" w:rsidP="00D9467C">
      <w:pPr>
        <w:spacing w:after="0" w:line="240" w:lineRule="auto"/>
      </w:pPr>
      <w:r>
        <w:separator/>
      </w:r>
    </w:p>
  </w:endnote>
  <w:endnote w:type="continuationSeparator" w:id="0">
    <w:p w:rsidR="00772C36" w:rsidRDefault="00772C36" w:rsidP="00D9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7C" w:rsidRDefault="00D9467C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Summary of 2017 / 18 position : Document prepared by Chair on behalf of carers group on October 2</w:t>
    </w:r>
    <w:r w:rsidR="001464F4">
      <w:rPr>
        <w:rFonts w:asciiTheme="majorHAnsi" w:hAnsiTheme="majorHAnsi"/>
      </w:rPr>
      <w:t>4</w:t>
    </w:r>
    <w:r w:rsidR="001464F4" w:rsidRPr="001464F4">
      <w:rPr>
        <w:rFonts w:asciiTheme="majorHAnsi" w:hAnsiTheme="majorHAnsi"/>
        <w:vertAlign w:val="superscript"/>
      </w:rPr>
      <w:t>th</w:t>
    </w:r>
    <w:r w:rsidR="001464F4">
      <w:rPr>
        <w:rFonts w:asciiTheme="majorHAnsi" w:hAnsiTheme="majorHAnsi"/>
      </w:rPr>
      <w:t xml:space="preserve"> </w:t>
    </w:r>
    <w:r>
      <w:rPr>
        <w:rFonts w:asciiTheme="majorHAnsi" w:hAnsiTheme="majorHAnsi"/>
      </w:rPr>
      <w:t xml:space="preserve">2017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1464F4" w:rsidRPr="001464F4">
        <w:rPr>
          <w:rFonts w:asciiTheme="majorHAnsi" w:hAnsiTheme="majorHAnsi"/>
          <w:noProof/>
        </w:rPr>
        <w:t>1</w:t>
      </w:r>
    </w:fldSimple>
  </w:p>
  <w:p w:rsidR="00D9467C" w:rsidRDefault="00D946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C36" w:rsidRDefault="00772C36" w:rsidP="00D9467C">
      <w:pPr>
        <w:spacing w:after="0" w:line="240" w:lineRule="auto"/>
      </w:pPr>
      <w:r>
        <w:separator/>
      </w:r>
    </w:p>
  </w:footnote>
  <w:footnote w:type="continuationSeparator" w:id="0">
    <w:p w:rsidR="00772C36" w:rsidRDefault="00772C36" w:rsidP="00D94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42515"/>
    <w:multiLevelType w:val="hybridMultilevel"/>
    <w:tmpl w:val="31329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26469"/>
    <w:multiLevelType w:val="hybridMultilevel"/>
    <w:tmpl w:val="127A1A0E"/>
    <w:lvl w:ilvl="0" w:tplc="A36A893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CB9118A"/>
    <w:multiLevelType w:val="hybridMultilevel"/>
    <w:tmpl w:val="2BEA0DAC"/>
    <w:lvl w:ilvl="0" w:tplc="B72210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E4193"/>
    <w:multiLevelType w:val="hybridMultilevel"/>
    <w:tmpl w:val="A426BA28"/>
    <w:lvl w:ilvl="0" w:tplc="C14406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694"/>
    <w:rsid w:val="000C67CD"/>
    <w:rsid w:val="001464F4"/>
    <w:rsid w:val="001D5F95"/>
    <w:rsid w:val="001F6BFD"/>
    <w:rsid w:val="002602E5"/>
    <w:rsid w:val="002975D7"/>
    <w:rsid w:val="002A7751"/>
    <w:rsid w:val="003201C3"/>
    <w:rsid w:val="0049408A"/>
    <w:rsid w:val="0049644F"/>
    <w:rsid w:val="005674F4"/>
    <w:rsid w:val="00593D27"/>
    <w:rsid w:val="005B1CF4"/>
    <w:rsid w:val="006B22C5"/>
    <w:rsid w:val="00772C36"/>
    <w:rsid w:val="00815694"/>
    <w:rsid w:val="008C6E48"/>
    <w:rsid w:val="00995C94"/>
    <w:rsid w:val="009B1BEC"/>
    <w:rsid w:val="009D1F04"/>
    <w:rsid w:val="00AC3ABD"/>
    <w:rsid w:val="00B303B2"/>
    <w:rsid w:val="00C543FE"/>
    <w:rsid w:val="00C9563F"/>
    <w:rsid w:val="00CA327D"/>
    <w:rsid w:val="00D2287D"/>
    <w:rsid w:val="00D9467C"/>
    <w:rsid w:val="00E013C1"/>
    <w:rsid w:val="00E20AC6"/>
    <w:rsid w:val="00F520DD"/>
    <w:rsid w:val="00F8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2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94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67C"/>
  </w:style>
  <w:style w:type="paragraph" w:styleId="Footer">
    <w:name w:val="footer"/>
    <w:basedOn w:val="Normal"/>
    <w:link w:val="FooterChar"/>
    <w:uiPriority w:val="99"/>
    <w:unhideWhenUsed/>
    <w:rsid w:val="00D94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7C"/>
  </w:style>
  <w:style w:type="paragraph" w:styleId="BalloonText">
    <w:name w:val="Balloon Text"/>
    <w:basedOn w:val="Normal"/>
    <w:link w:val="BalloonTextChar"/>
    <w:uiPriority w:val="99"/>
    <w:semiHidden/>
    <w:unhideWhenUsed/>
    <w:rsid w:val="00D9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Neyland</dc:creator>
  <cp:keywords/>
  <dc:description/>
  <cp:lastModifiedBy>ga103726</cp:lastModifiedBy>
  <cp:revision>16</cp:revision>
  <dcterms:created xsi:type="dcterms:W3CDTF">2017-10-23T12:26:00Z</dcterms:created>
  <dcterms:modified xsi:type="dcterms:W3CDTF">2017-10-24T11:28:00Z</dcterms:modified>
</cp:coreProperties>
</file>