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ayout w:type="fixed"/>
        <w:tblLook w:val="0000" w:firstRow="0" w:lastRow="0" w:firstColumn="0" w:lastColumn="0" w:noHBand="0" w:noVBand="0"/>
      </w:tblPr>
      <w:tblGrid>
        <w:gridCol w:w="6629"/>
        <w:gridCol w:w="2869"/>
      </w:tblGrid>
      <w:tr w:rsidR="00DD27CF" w:rsidRPr="00DD27CF" w:rsidTr="0048423F">
        <w:tc>
          <w:tcPr>
            <w:tcW w:w="6629" w:type="dxa"/>
          </w:tcPr>
          <w:p w:rsidR="00DD27CF" w:rsidRPr="00DD27CF" w:rsidRDefault="00DD27CF" w:rsidP="00DD27CF">
            <w:pPr>
              <w:spacing w:line="240" w:lineRule="auto"/>
              <w:contextualSpacing/>
              <w:rPr>
                <w:rFonts w:ascii="Tahoma" w:hAnsi="Tahoma" w:cs="Tahoma"/>
                <w:b/>
                <w:bCs/>
                <w:sz w:val="24"/>
                <w:szCs w:val="24"/>
              </w:rPr>
            </w:pPr>
            <w:r w:rsidRPr="00DD27CF">
              <w:rPr>
                <w:rFonts w:ascii="Tahoma" w:hAnsi="Tahoma" w:cs="Tahoma"/>
                <w:b/>
                <w:bCs/>
                <w:sz w:val="24"/>
                <w:szCs w:val="24"/>
              </w:rPr>
              <w:t xml:space="preserve">WEST WALES </w:t>
            </w:r>
          </w:p>
          <w:p w:rsidR="00DD27CF" w:rsidRPr="00DD27CF" w:rsidRDefault="00DD27CF" w:rsidP="00DD27CF">
            <w:pPr>
              <w:spacing w:line="240" w:lineRule="auto"/>
              <w:contextualSpacing/>
              <w:rPr>
                <w:rFonts w:ascii="Tahoma" w:hAnsi="Tahoma" w:cs="Tahoma"/>
                <w:b/>
                <w:bCs/>
                <w:sz w:val="24"/>
                <w:szCs w:val="24"/>
              </w:rPr>
            </w:pPr>
            <w:r w:rsidRPr="00DD27CF">
              <w:rPr>
                <w:rFonts w:ascii="Tahoma" w:hAnsi="Tahoma" w:cs="Tahoma"/>
                <w:b/>
                <w:bCs/>
                <w:sz w:val="24"/>
                <w:szCs w:val="24"/>
              </w:rPr>
              <w:t xml:space="preserve">REGIONAL PARTNERSHIP BOARD </w:t>
            </w:r>
          </w:p>
          <w:p w:rsidR="00DD27CF" w:rsidRPr="0079234D" w:rsidRDefault="00DD27CF" w:rsidP="00DD27CF">
            <w:pPr>
              <w:spacing w:line="240" w:lineRule="auto"/>
              <w:contextualSpacing/>
              <w:rPr>
                <w:rFonts w:ascii="Tahoma" w:hAnsi="Tahoma" w:cs="Tahoma"/>
                <w:sz w:val="16"/>
                <w:szCs w:val="16"/>
              </w:rPr>
            </w:pPr>
          </w:p>
        </w:tc>
        <w:tc>
          <w:tcPr>
            <w:tcW w:w="2869" w:type="dxa"/>
          </w:tcPr>
          <w:p w:rsidR="00DD27CF" w:rsidRPr="00DD27CF" w:rsidRDefault="0079234D" w:rsidP="00DD27CF">
            <w:pPr>
              <w:spacing w:line="240" w:lineRule="auto"/>
              <w:contextualSpacing/>
              <w:rPr>
                <w:rFonts w:ascii="Tahoma" w:hAnsi="Tahoma" w:cs="Tahoma"/>
                <w:b/>
                <w:bCs/>
                <w:sz w:val="24"/>
                <w:szCs w:val="24"/>
              </w:rPr>
            </w:pPr>
            <w:r>
              <w:rPr>
                <w:rFonts w:ascii="Tahoma" w:hAnsi="Tahoma" w:cs="Tahoma"/>
                <w:b/>
                <w:bCs/>
                <w:noProof/>
                <w:sz w:val="24"/>
                <w:szCs w:val="24"/>
                <w:lang w:eastAsia="en-GB"/>
              </w:rPr>
              <w:drawing>
                <wp:inline distT="0" distB="0" distL="0" distR="0" wp14:anchorId="3F1D4D59" wp14:editId="622D324F">
                  <wp:extent cx="1733550" cy="7075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6252" cy="724932"/>
                          </a:xfrm>
                          <a:prstGeom prst="rect">
                            <a:avLst/>
                          </a:prstGeom>
                          <a:noFill/>
                        </pic:spPr>
                      </pic:pic>
                    </a:graphicData>
                  </a:graphic>
                </wp:inline>
              </w:drawing>
            </w:r>
          </w:p>
        </w:tc>
      </w:tr>
    </w:tbl>
    <w:p w:rsidR="00DD27CF" w:rsidRPr="00DD27CF" w:rsidRDefault="00F71AD0" w:rsidP="00DD27CF">
      <w:pPr>
        <w:spacing w:line="240" w:lineRule="auto"/>
        <w:contextualSpacing/>
        <w:rPr>
          <w:rFonts w:ascii="Tahoma" w:hAnsi="Tahoma" w:cs="Tahoma"/>
          <w:b/>
          <w:sz w:val="24"/>
          <w:szCs w:val="24"/>
        </w:rPr>
      </w:pPr>
      <w:r>
        <w:rPr>
          <w:rFonts w:ascii="Tahoma" w:hAnsi="Tahoma" w:cs="Tahoma"/>
          <w:sz w:val="24"/>
          <w:szCs w:val="24"/>
        </w:rPr>
        <w:t>28</w:t>
      </w:r>
      <w:r w:rsidR="0079234D">
        <w:rPr>
          <w:rFonts w:ascii="Tahoma" w:hAnsi="Tahoma" w:cs="Tahoma"/>
          <w:sz w:val="24"/>
          <w:szCs w:val="24"/>
        </w:rPr>
        <w:t xml:space="preserve"> </w:t>
      </w:r>
      <w:r>
        <w:rPr>
          <w:rFonts w:ascii="Tahoma" w:hAnsi="Tahoma" w:cs="Tahoma"/>
          <w:sz w:val="24"/>
          <w:szCs w:val="24"/>
        </w:rPr>
        <w:t>July</w:t>
      </w:r>
      <w:r w:rsidR="0079234D">
        <w:rPr>
          <w:rFonts w:ascii="Tahoma" w:hAnsi="Tahoma" w:cs="Tahoma"/>
          <w:sz w:val="24"/>
          <w:szCs w:val="24"/>
        </w:rPr>
        <w:t xml:space="preserve"> 2017</w:t>
      </w:r>
      <w:r w:rsidR="00DD27CF" w:rsidRPr="00DD27CF">
        <w:rPr>
          <w:rFonts w:ascii="Tahoma" w:hAnsi="Tahoma" w:cs="Tahoma"/>
          <w:sz w:val="24"/>
          <w:szCs w:val="24"/>
        </w:rPr>
        <w:t>, 10</w:t>
      </w:r>
      <w:r>
        <w:rPr>
          <w:rFonts w:ascii="Tahoma" w:hAnsi="Tahoma" w:cs="Tahoma"/>
          <w:sz w:val="24"/>
          <w:szCs w:val="24"/>
        </w:rPr>
        <w:t>:30</w:t>
      </w:r>
      <w:r w:rsidR="00DD27CF" w:rsidRPr="00DD27CF">
        <w:rPr>
          <w:rFonts w:ascii="Tahoma" w:hAnsi="Tahoma" w:cs="Tahoma"/>
          <w:sz w:val="24"/>
          <w:szCs w:val="24"/>
        </w:rPr>
        <w:t>AM</w:t>
      </w: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sz w:val="24"/>
          <w:szCs w:val="24"/>
        </w:rPr>
        <w:t>Caer Suite</w:t>
      </w: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sz w:val="24"/>
          <w:szCs w:val="24"/>
        </w:rPr>
        <w:t>Mid and West Wales Fire and Rescue Service Headquarters</w:t>
      </w: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sz w:val="24"/>
          <w:szCs w:val="24"/>
        </w:rPr>
        <w:t>Lime Grove Avenue</w:t>
      </w: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sz w:val="24"/>
          <w:szCs w:val="24"/>
        </w:rPr>
        <w:t>Carmarthen</w:t>
      </w:r>
    </w:p>
    <w:p w:rsidR="00DD27CF" w:rsidRPr="00DD27CF" w:rsidRDefault="00DD27CF" w:rsidP="00DD27CF">
      <w:pPr>
        <w:spacing w:line="240" w:lineRule="auto"/>
        <w:contextualSpacing/>
        <w:rPr>
          <w:rFonts w:ascii="Tahoma" w:hAnsi="Tahoma" w:cs="Tahoma"/>
          <w:bCs/>
          <w:sz w:val="24"/>
          <w:szCs w:val="24"/>
        </w:rPr>
      </w:pPr>
      <w:r w:rsidRPr="00DD27CF">
        <w:rPr>
          <w:rFonts w:ascii="Tahoma" w:hAnsi="Tahoma" w:cs="Tahoma"/>
          <w:sz w:val="24"/>
          <w:szCs w:val="24"/>
        </w:rPr>
        <w:t>SA31 1SP</w:t>
      </w:r>
      <w:r w:rsidRPr="00DD27CF">
        <w:rPr>
          <w:rFonts w:ascii="Tahoma" w:hAnsi="Tahoma" w:cs="Tahoma"/>
          <w:bCs/>
          <w:noProof/>
          <w:sz w:val="24"/>
          <w:szCs w:val="24"/>
          <w:lang w:eastAsia="en-GB"/>
        </w:rPr>
        <mc:AlternateContent>
          <mc:Choice Requires="wps">
            <w:drawing>
              <wp:anchor distT="0" distB="0" distL="114300" distR="114300" simplePos="0" relativeHeight="251659264" behindDoc="0" locked="0" layoutInCell="1" allowOverlap="1" wp14:anchorId="0349A49E" wp14:editId="3B3CEFA2">
                <wp:simplePos x="0" y="0"/>
                <wp:positionH relativeFrom="column">
                  <wp:posOffset>2733675</wp:posOffset>
                </wp:positionH>
                <wp:positionV relativeFrom="paragraph">
                  <wp:posOffset>396875</wp:posOffset>
                </wp:positionV>
                <wp:extent cx="2613025" cy="41465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7CF" w:rsidRPr="00C77DA6" w:rsidRDefault="00DD27CF" w:rsidP="00DD27C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349A49E" id="_x0000_t202" coordsize="21600,21600" o:spt="202" path="m,l,21600r21600,l21600,xe">
                <v:stroke joinstyle="miter"/>
                <v:path gradientshapeok="t" o:connecttype="rect"/>
              </v:shapetype>
              <v:shape id="Text Box 2" o:spid="_x0000_s1026" type="#_x0000_t202" style="position:absolute;margin-left:215.25pt;margin-top:31.25pt;width:205.75pt;height:32.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trsw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2eqMg87A6X4AN7OHY+tpmerhTlZfNRJy2VKxYTdKybFltIbsQnvTP7s6&#10;4WgLsh4/yBrC0K2RDmjfqN4CQjEQoEOXHk+dsalUcBgl4WUQxRhVYCMhSeLYhaDZ8fagtHnHZI/s&#10;IscKOu/Q6e5OG5sNzY4uNpiQJe861/1OPDsAx+kEYsNVa7NZuGb+SIN0NV/NiUeiZOWRoCi8m3JJ&#10;vKQMZ3FxWSyXRfjTxg1J1vK6ZsKGOQorJH/WuIPEJ0mcpKVlx2sLZ1PSarNedgrtKAi7dN+hIGdu&#10;/vM0XBGAywtKYUSC2yj1ymQ+80hJYi+dBXMvCNPbNAlISoryOaU7Lti/U0JjjtMYeuro/JZb4L7X&#10;3GjWcwOjo+N9jucnJ5pZCa5E7VprKO+m9VkpbPpPpYB2HxvtBGs1OqnV7Nd7QLEqXsv6EaSrJCgL&#10;9AnzDhatVN8xGmF25Fh/21LFMOreC5B/GhJih43bkHgWwUadW9bnFioqgMqxwWhaLs00oLaD4psW&#10;Ih0f3A08mZI7NT9ldXhoMB8cqcMsswPofO+8nibu4hcAAAD//wMAUEsDBBQABgAIAAAAIQBTUKx2&#10;3gAAAAoBAAAPAAAAZHJzL2Rvd25yZXYueG1sTI/BTsMwDIbvSLxDZCRuLCGMrSpNpwlt48gYFees&#10;ydpqjRM1WVfeHnOCk2X50+/vL1aT69loh9h5VPA4E8As1t502CioPrcPGbCYNBrde7QKvm2EVXl7&#10;U+jc+Ct+2PGQGkYhGHOtoE0p5JzHurVOx5kPFul28oPTidah4WbQVwp3PZdCLLjTHdKHVgf72tr6&#10;fLg4BSGF3fJteN+vN9tRVF+7SnbNRqn7u2n9AizZKf3B8KtP6lCS09Ff0ETWK5g/iWdCFSwkTQKy&#10;uaRyRyLlMgNeFvx/hfIHAAD//wMAUEsBAi0AFAAGAAgAAAAhALaDOJL+AAAA4QEAABMAAAAAAAAA&#10;AAAAAAAAAAAAAFtDb250ZW50X1R5cGVzXS54bWxQSwECLQAUAAYACAAAACEAOP0h/9YAAACUAQAA&#10;CwAAAAAAAAAAAAAAAAAvAQAAX3JlbHMvLnJlbHNQSwECLQAUAAYACAAAACEALyTLa7MCAAC5BQAA&#10;DgAAAAAAAAAAAAAAAAAuAgAAZHJzL2Uyb0RvYy54bWxQSwECLQAUAAYACAAAACEAU1Csdt4AAAAK&#10;AQAADwAAAAAAAAAAAAAAAAANBQAAZHJzL2Rvd25yZXYueG1sUEsFBgAAAAAEAAQA8wAAABgGAAAA&#10;AA==&#10;" filled="f" stroked="f">
                <v:textbox style="mso-fit-shape-to-text:t">
                  <w:txbxContent>
                    <w:p w:rsidR="00DD27CF" w:rsidRPr="00C77DA6" w:rsidRDefault="00DD27CF" w:rsidP="00DD27CF"/>
                  </w:txbxContent>
                </v:textbox>
              </v:shape>
            </w:pict>
          </mc:Fallback>
        </mc:AlternateContent>
      </w:r>
    </w:p>
    <w:p w:rsidR="00DD27CF" w:rsidRPr="00DD27CF" w:rsidRDefault="00DD27CF" w:rsidP="00DD27CF">
      <w:pPr>
        <w:spacing w:line="240" w:lineRule="auto"/>
        <w:contextualSpacing/>
        <w:rPr>
          <w:rFonts w:ascii="Tahoma" w:hAnsi="Tahoma" w:cs="Tahoma"/>
          <w:b/>
          <w:sz w:val="24"/>
          <w:szCs w:val="24"/>
        </w:rPr>
      </w:pPr>
    </w:p>
    <w:p w:rsidR="00DD27CF" w:rsidRPr="0079234D" w:rsidRDefault="00DD27CF" w:rsidP="00DD27CF">
      <w:pPr>
        <w:spacing w:line="240" w:lineRule="auto"/>
        <w:contextualSpacing/>
        <w:rPr>
          <w:rFonts w:ascii="Tahoma" w:hAnsi="Tahoma" w:cs="Tahoma"/>
          <w:b/>
          <w:sz w:val="28"/>
          <w:szCs w:val="28"/>
        </w:rPr>
      </w:pPr>
      <w:r w:rsidRPr="0079234D">
        <w:rPr>
          <w:rFonts w:ascii="Tahoma" w:hAnsi="Tahoma" w:cs="Tahoma"/>
          <w:b/>
          <w:sz w:val="28"/>
          <w:szCs w:val="28"/>
        </w:rPr>
        <w:t>Minutes</w:t>
      </w:r>
    </w:p>
    <w:p w:rsidR="00DD27CF" w:rsidRPr="00DD27CF" w:rsidRDefault="00DD27CF" w:rsidP="00DD27CF">
      <w:pPr>
        <w:spacing w:line="240" w:lineRule="auto"/>
        <w:contextualSpacing/>
        <w:rPr>
          <w:rFonts w:ascii="Tahoma" w:hAnsi="Tahoma" w:cs="Tahoma"/>
          <w:b/>
          <w:sz w:val="24"/>
          <w:szCs w:val="24"/>
        </w:rPr>
      </w:pP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b/>
          <w:sz w:val="24"/>
          <w:szCs w:val="24"/>
        </w:rPr>
        <w:t>Present</w:t>
      </w:r>
    </w:p>
    <w:p w:rsidR="00DD27CF" w:rsidRPr="00DD27CF" w:rsidRDefault="00DD27CF" w:rsidP="00DD27CF">
      <w:pPr>
        <w:spacing w:line="240" w:lineRule="auto"/>
        <w:contextualSpacing/>
        <w:rPr>
          <w:rFonts w:ascii="Tahoma" w:hAnsi="Tahoma" w:cs="Tahoma"/>
          <w:sz w:val="24"/>
          <w:szCs w:val="24"/>
        </w:rPr>
      </w:pPr>
    </w:p>
    <w:p w:rsidR="00E60476" w:rsidRPr="00DD27CF" w:rsidRDefault="00E60476" w:rsidP="00E60476">
      <w:pPr>
        <w:spacing w:line="240" w:lineRule="auto"/>
        <w:contextualSpacing/>
        <w:rPr>
          <w:rFonts w:ascii="Tahoma" w:hAnsi="Tahoma" w:cs="Tahoma"/>
          <w:sz w:val="24"/>
          <w:szCs w:val="24"/>
        </w:rPr>
      </w:pPr>
      <w:r w:rsidRPr="00DD27CF">
        <w:rPr>
          <w:rFonts w:ascii="Tahoma" w:hAnsi="Tahoma" w:cs="Tahoma"/>
          <w:sz w:val="24"/>
          <w:szCs w:val="24"/>
        </w:rPr>
        <w:t>Sue Darnbrook (SD) (Chair), Ceredigion County Council</w:t>
      </w:r>
    </w:p>
    <w:p w:rsidR="00E60476" w:rsidRPr="00DD27CF" w:rsidRDefault="00E60476" w:rsidP="00E60476">
      <w:pPr>
        <w:spacing w:line="240" w:lineRule="auto"/>
        <w:contextualSpacing/>
        <w:rPr>
          <w:rFonts w:ascii="Tahoma" w:hAnsi="Tahoma" w:cs="Tahoma"/>
          <w:sz w:val="24"/>
          <w:szCs w:val="24"/>
        </w:rPr>
      </w:pPr>
      <w:r w:rsidRPr="00DD27CF">
        <w:rPr>
          <w:rFonts w:ascii="Tahoma" w:hAnsi="Tahoma" w:cs="Tahoma"/>
          <w:sz w:val="24"/>
          <w:szCs w:val="24"/>
        </w:rPr>
        <w:t>Cllr Catherine Hughes (CH), Ceredigion County Council</w:t>
      </w:r>
    </w:p>
    <w:p w:rsidR="00E60476" w:rsidRDefault="00E60476" w:rsidP="00E60476">
      <w:pPr>
        <w:spacing w:line="240" w:lineRule="auto"/>
        <w:contextualSpacing/>
        <w:rPr>
          <w:rFonts w:ascii="Tahoma" w:hAnsi="Tahoma" w:cs="Tahoma"/>
          <w:sz w:val="24"/>
          <w:szCs w:val="24"/>
        </w:rPr>
      </w:pPr>
      <w:r>
        <w:rPr>
          <w:rFonts w:ascii="Tahoma" w:hAnsi="Tahoma" w:cs="Tahoma"/>
          <w:sz w:val="24"/>
          <w:szCs w:val="24"/>
        </w:rPr>
        <w:t xml:space="preserve">Cllr Jane Tremlett (JT), Carmarthenshire </w:t>
      </w:r>
      <w:r w:rsidRPr="00DD27CF">
        <w:rPr>
          <w:rFonts w:ascii="Tahoma" w:hAnsi="Tahoma" w:cs="Tahoma"/>
          <w:sz w:val="24"/>
          <w:szCs w:val="24"/>
        </w:rPr>
        <w:t>County Council</w:t>
      </w:r>
    </w:p>
    <w:p w:rsidR="00E60476" w:rsidRDefault="00E60476" w:rsidP="00E60476">
      <w:pPr>
        <w:spacing w:line="240" w:lineRule="auto"/>
        <w:contextualSpacing/>
        <w:rPr>
          <w:rFonts w:ascii="Tahoma" w:hAnsi="Tahoma" w:cs="Tahoma"/>
          <w:sz w:val="24"/>
          <w:szCs w:val="24"/>
        </w:rPr>
      </w:pPr>
      <w:r>
        <w:rPr>
          <w:rFonts w:ascii="Tahoma" w:hAnsi="Tahoma" w:cs="Tahoma"/>
          <w:sz w:val="24"/>
          <w:szCs w:val="24"/>
        </w:rPr>
        <w:t>Cllr Tessa Hodgson (TH), Pembrokeshire County Council</w:t>
      </w:r>
    </w:p>
    <w:p w:rsidR="00FC074E" w:rsidRPr="00DD27CF" w:rsidRDefault="00FC074E" w:rsidP="00FC074E">
      <w:pPr>
        <w:spacing w:line="240" w:lineRule="auto"/>
        <w:contextualSpacing/>
        <w:rPr>
          <w:rFonts w:ascii="Tahoma" w:hAnsi="Tahoma" w:cs="Tahoma"/>
          <w:sz w:val="24"/>
          <w:szCs w:val="24"/>
        </w:rPr>
      </w:pPr>
      <w:r>
        <w:rPr>
          <w:rFonts w:ascii="Tahoma" w:hAnsi="Tahoma" w:cs="Tahoma"/>
          <w:sz w:val="24"/>
          <w:szCs w:val="24"/>
        </w:rPr>
        <w:t>Jonathan Griffiths (JG</w:t>
      </w:r>
      <w:r w:rsidRPr="00DD27CF">
        <w:rPr>
          <w:rFonts w:ascii="Tahoma" w:hAnsi="Tahoma" w:cs="Tahoma"/>
          <w:sz w:val="24"/>
          <w:szCs w:val="24"/>
        </w:rPr>
        <w:t>), Pembrokeshire County Council</w:t>
      </w:r>
    </w:p>
    <w:p w:rsidR="00E60476" w:rsidRPr="00DD27CF" w:rsidRDefault="00E60476" w:rsidP="00E60476">
      <w:pPr>
        <w:spacing w:line="240" w:lineRule="auto"/>
        <w:contextualSpacing/>
        <w:rPr>
          <w:rFonts w:ascii="Tahoma" w:hAnsi="Tahoma" w:cs="Tahoma"/>
          <w:sz w:val="24"/>
          <w:szCs w:val="24"/>
        </w:rPr>
      </w:pPr>
      <w:r w:rsidRPr="00DD27CF">
        <w:rPr>
          <w:rFonts w:ascii="Tahoma" w:hAnsi="Tahoma" w:cs="Tahoma"/>
          <w:sz w:val="24"/>
          <w:szCs w:val="24"/>
        </w:rPr>
        <w:t>Jake Morgan (JM), Carmarthenshire County Council</w:t>
      </w:r>
    </w:p>
    <w:p w:rsidR="00B70EFB" w:rsidRDefault="00B70EFB" w:rsidP="00C450D5">
      <w:pPr>
        <w:spacing w:line="240" w:lineRule="auto"/>
        <w:contextualSpacing/>
        <w:rPr>
          <w:rFonts w:ascii="Tahoma" w:hAnsi="Tahoma" w:cs="Tahoma"/>
          <w:sz w:val="24"/>
          <w:szCs w:val="24"/>
        </w:rPr>
      </w:pPr>
      <w:r>
        <w:rPr>
          <w:rFonts w:ascii="Tahoma" w:hAnsi="Tahoma" w:cs="Tahoma"/>
          <w:sz w:val="24"/>
          <w:szCs w:val="24"/>
        </w:rPr>
        <w:t>Hazel Lloyd-Lubran</w:t>
      </w:r>
      <w:r w:rsidR="009B4712">
        <w:rPr>
          <w:rFonts w:ascii="Tahoma" w:hAnsi="Tahoma" w:cs="Tahoma"/>
          <w:sz w:val="24"/>
          <w:szCs w:val="24"/>
        </w:rPr>
        <w:t xml:space="preserve"> </w:t>
      </w:r>
      <w:r w:rsidR="009B4712" w:rsidRPr="009B4712">
        <w:rPr>
          <w:rFonts w:ascii="Tahoma" w:hAnsi="Tahoma" w:cs="Tahoma"/>
          <w:sz w:val="24"/>
          <w:szCs w:val="24"/>
        </w:rPr>
        <w:t>(H</w:t>
      </w:r>
      <w:r w:rsidR="00BC1C79">
        <w:rPr>
          <w:rFonts w:ascii="Tahoma" w:hAnsi="Tahoma" w:cs="Tahoma"/>
          <w:sz w:val="24"/>
          <w:szCs w:val="24"/>
        </w:rPr>
        <w:t>L</w:t>
      </w:r>
      <w:r w:rsidR="009B4712" w:rsidRPr="009B4712">
        <w:rPr>
          <w:rFonts w:ascii="Tahoma" w:hAnsi="Tahoma" w:cs="Tahoma"/>
          <w:sz w:val="24"/>
          <w:szCs w:val="24"/>
        </w:rPr>
        <w:t>L),</w:t>
      </w:r>
      <w:r w:rsidR="009B4712">
        <w:t xml:space="preserve"> </w:t>
      </w:r>
      <w:r>
        <w:rPr>
          <w:rFonts w:ascii="Tahoma" w:hAnsi="Tahoma" w:cs="Tahoma"/>
          <w:sz w:val="24"/>
          <w:szCs w:val="24"/>
        </w:rPr>
        <w:t>Ceredigion</w:t>
      </w:r>
      <w:r w:rsidRPr="00B70EFB">
        <w:rPr>
          <w:rFonts w:ascii="Tahoma" w:hAnsi="Tahoma" w:cs="Tahoma"/>
          <w:sz w:val="24"/>
          <w:szCs w:val="24"/>
        </w:rPr>
        <w:t xml:space="preserve"> Asso</w:t>
      </w:r>
      <w:r>
        <w:rPr>
          <w:rFonts w:ascii="Tahoma" w:hAnsi="Tahoma" w:cs="Tahoma"/>
          <w:sz w:val="24"/>
          <w:szCs w:val="24"/>
        </w:rPr>
        <w:t>ciation of Voluntary Organisations (CAVO</w:t>
      </w:r>
      <w:r w:rsidRPr="00B70EFB">
        <w:rPr>
          <w:rFonts w:ascii="Tahoma" w:hAnsi="Tahoma" w:cs="Tahoma"/>
          <w:sz w:val="24"/>
          <w:szCs w:val="24"/>
        </w:rPr>
        <w:t>)</w:t>
      </w:r>
    </w:p>
    <w:p w:rsidR="00E60476" w:rsidRDefault="00E60476" w:rsidP="00E60476">
      <w:pPr>
        <w:spacing w:line="240" w:lineRule="auto"/>
        <w:contextualSpacing/>
        <w:rPr>
          <w:rFonts w:ascii="Tahoma" w:hAnsi="Tahoma" w:cs="Tahoma"/>
          <w:sz w:val="24"/>
          <w:szCs w:val="24"/>
        </w:rPr>
      </w:pPr>
      <w:r>
        <w:rPr>
          <w:rFonts w:ascii="Tahoma" w:hAnsi="Tahoma" w:cs="Tahoma"/>
          <w:sz w:val="24"/>
          <w:szCs w:val="24"/>
        </w:rPr>
        <w:t>Linda Williams (LW</w:t>
      </w:r>
      <w:r w:rsidRPr="00DD27CF">
        <w:rPr>
          <w:rFonts w:ascii="Tahoma" w:hAnsi="Tahoma" w:cs="Tahoma"/>
          <w:sz w:val="24"/>
          <w:szCs w:val="24"/>
        </w:rPr>
        <w:t>), Hywel Dda University Health Board</w:t>
      </w:r>
    </w:p>
    <w:p w:rsidR="00FC074E" w:rsidRPr="00DD27CF" w:rsidRDefault="00FC074E" w:rsidP="00FC074E">
      <w:pPr>
        <w:spacing w:line="240" w:lineRule="auto"/>
        <w:contextualSpacing/>
        <w:rPr>
          <w:rFonts w:ascii="Tahoma" w:hAnsi="Tahoma" w:cs="Tahoma"/>
          <w:sz w:val="24"/>
          <w:szCs w:val="24"/>
        </w:rPr>
      </w:pPr>
      <w:r>
        <w:rPr>
          <w:rFonts w:ascii="Tahoma" w:hAnsi="Tahoma" w:cs="Tahoma"/>
          <w:sz w:val="24"/>
          <w:szCs w:val="24"/>
        </w:rPr>
        <w:t>Melanie Minty (MM), Care Forum Wales</w:t>
      </w:r>
    </w:p>
    <w:p w:rsidR="00E60476" w:rsidRPr="00DD27CF" w:rsidRDefault="00E60476" w:rsidP="00E60476">
      <w:pPr>
        <w:spacing w:line="240" w:lineRule="auto"/>
        <w:contextualSpacing/>
        <w:rPr>
          <w:rFonts w:ascii="Tahoma" w:hAnsi="Tahoma" w:cs="Tahoma"/>
          <w:sz w:val="24"/>
          <w:szCs w:val="24"/>
        </w:rPr>
      </w:pPr>
      <w:r>
        <w:rPr>
          <w:rFonts w:ascii="Tahoma" w:hAnsi="Tahoma" w:cs="Tahoma"/>
          <w:sz w:val="24"/>
          <w:szCs w:val="24"/>
        </w:rPr>
        <w:t>Cathryn Thomas (CT), Social Care Wales</w:t>
      </w:r>
    </w:p>
    <w:p w:rsidR="00FC074E" w:rsidRPr="00DD27CF" w:rsidRDefault="00FC074E" w:rsidP="00FC074E">
      <w:pPr>
        <w:spacing w:line="240" w:lineRule="auto"/>
        <w:contextualSpacing/>
        <w:rPr>
          <w:rFonts w:ascii="Tahoma" w:hAnsi="Tahoma" w:cs="Tahoma"/>
          <w:sz w:val="24"/>
          <w:szCs w:val="24"/>
        </w:rPr>
      </w:pPr>
      <w:r w:rsidRPr="00DD27CF">
        <w:rPr>
          <w:rFonts w:ascii="Tahoma" w:hAnsi="Tahoma" w:cs="Tahoma"/>
          <w:sz w:val="24"/>
          <w:szCs w:val="24"/>
        </w:rPr>
        <w:t>Alan Thomas</w:t>
      </w:r>
      <w:r>
        <w:rPr>
          <w:rFonts w:ascii="Tahoma" w:hAnsi="Tahoma" w:cs="Tahoma"/>
          <w:sz w:val="24"/>
          <w:szCs w:val="24"/>
        </w:rPr>
        <w:t xml:space="preserve"> (AT)</w:t>
      </w:r>
      <w:r w:rsidRPr="00DD27CF">
        <w:rPr>
          <w:rFonts w:ascii="Tahoma" w:hAnsi="Tahoma" w:cs="Tahoma"/>
          <w:sz w:val="24"/>
          <w:szCs w:val="24"/>
        </w:rPr>
        <w:t>, user representative</w:t>
      </w:r>
    </w:p>
    <w:p w:rsidR="00FC074E" w:rsidRDefault="00FC074E" w:rsidP="00FC074E">
      <w:pPr>
        <w:spacing w:line="240" w:lineRule="auto"/>
        <w:contextualSpacing/>
        <w:rPr>
          <w:rFonts w:ascii="Tahoma" w:hAnsi="Tahoma" w:cs="Tahoma"/>
          <w:sz w:val="24"/>
          <w:szCs w:val="24"/>
        </w:rPr>
      </w:pPr>
      <w:r>
        <w:rPr>
          <w:rFonts w:ascii="Tahoma" w:hAnsi="Tahoma" w:cs="Tahoma"/>
          <w:sz w:val="24"/>
          <w:szCs w:val="24"/>
        </w:rPr>
        <w:t>James Tyler (JT), u</w:t>
      </w:r>
      <w:r w:rsidRPr="00DD27CF">
        <w:rPr>
          <w:rFonts w:ascii="Tahoma" w:hAnsi="Tahoma" w:cs="Tahoma"/>
          <w:sz w:val="24"/>
          <w:szCs w:val="24"/>
        </w:rPr>
        <w:t>ser representative</w:t>
      </w:r>
    </w:p>
    <w:p w:rsidR="00E60476" w:rsidRDefault="00E60476" w:rsidP="00E60476">
      <w:pPr>
        <w:spacing w:line="240" w:lineRule="auto"/>
        <w:contextualSpacing/>
        <w:rPr>
          <w:rFonts w:ascii="Tahoma" w:hAnsi="Tahoma" w:cs="Tahoma"/>
          <w:sz w:val="24"/>
          <w:szCs w:val="24"/>
        </w:rPr>
      </w:pPr>
      <w:r>
        <w:rPr>
          <w:rFonts w:ascii="Tahoma" w:hAnsi="Tahoma" w:cs="Tahoma"/>
          <w:sz w:val="24"/>
          <w:szCs w:val="24"/>
        </w:rPr>
        <w:t>Karen Chandler (KC),</w:t>
      </w:r>
      <w:r w:rsidRPr="007408E1">
        <w:t xml:space="preserve"> </w:t>
      </w:r>
      <w:r w:rsidRPr="007408E1">
        <w:rPr>
          <w:rFonts w:ascii="Tahoma" w:hAnsi="Tahoma" w:cs="Tahoma"/>
          <w:sz w:val="24"/>
          <w:szCs w:val="24"/>
        </w:rPr>
        <w:t>Pembrokeshire People First (advocate for JT)</w:t>
      </w:r>
    </w:p>
    <w:p w:rsidR="00E60476" w:rsidRPr="00DD27CF" w:rsidRDefault="00E60476" w:rsidP="00E60476">
      <w:pPr>
        <w:spacing w:line="240" w:lineRule="auto"/>
        <w:contextualSpacing/>
        <w:rPr>
          <w:rFonts w:ascii="Tahoma" w:hAnsi="Tahoma" w:cs="Tahoma"/>
          <w:sz w:val="24"/>
          <w:szCs w:val="24"/>
        </w:rPr>
      </w:pPr>
      <w:r w:rsidRPr="00DD27CF">
        <w:rPr>
          <w:rFonts w:ascii="Tahoma" w:hAnsi="Tahoma" w:cs="Tahoma"/>
          <w:sz w:val="24"/>
          <w:szCs w:val="24"/>
        </w:rPr>
        <w:t xml:space="preserve">Martyn Palfreman (MJP), West Wales Care Partnership </w:t>
      </w:r>
    </w:p>
    <w:p w:rsidR="00E60476" w:rsidRPr="00DD27CF" w:rsidRDefault="00E60476" w:rsidP="00E60476">
      <w:pPr>
        <w:spacing w:line="240" w:lineRule="auto"/>
        <w:contextualSpacing/>
        <w:rPr>
          <w:rFonts w:ascii="Tahoma" w:hAnsi="Tahoma" w:cs="Tahoma"/>
          <w:sz w:val="24"/>
          <w:szCs w:val="24"/>
        </w:rPr>
      </w:pPr>
      <w:r>
        <w:rPr>
          <w:rFonts w:ascii="Tahoma" w:hAnsi="Tahoma" w:cs="Tahoma"/>
          <w:sz w:val="24"/>
          <w:szCs w:val="24"/>
        </w:rPr>
        <w:t>Michael McClymont</w:t>
      </w:r>
      <w:r w:rsidRPr="00DD27CF">
        <w:rPr>
          <w:rFonts w:ascii="Tahoma" w:hAnsi="Tahoma" w:cs="Tahoma"/>
          <w:sz w:val="24"/>
          <w:szCs w:val="24"/>
        </w:rPr>
        <w:t xml:space="preserve"> (</w:t>
      </w:r>
      <w:r>
        <w:rPr>
          <w:rFonts w:ascii="Tahoma" w:hAnsi="Tahoma" w:cs="Tahoma"/>
          <w:sz w:val="24"/>
          <w:szCs w:val="24"/>
        </w:rPr>
        <w:t>MMc</w:t>
      </w:r>
      <w:r w:rsidRPr="00DD27CF">
        <w:rPr>
          <w:rFonts w:ascii="Tahoma" w:hAnsi="Tahoma" w:cs="Tahoma"/>
          <w:sz w:val="24"/>
          <w:szCs w:val="24"/>
        </w:rPr>
        <w:t>) (</w:t>
      </w:r>
      <w:r>
        <w:rPr>
          <w:rFonts w:ascii="Tahoma" w:hAnsi="Tahoma" w:cs="Tahoma"/>
          <w:sz w:val="24"/>
          <w:szCs w:val="24"/>
        </w:rPr>
        <w:t>notes</w:t>
      </w:r>
      <w:r w:rsidRPr="00DD27CF">
        <w:rPr>
          <w:rFonts w:ascii="Tahoma" w:hAnsi="Tahoma" w:cs="Tahoma"/>
          <w:sz w:val="24"/>
          <w:szCs w:val="24"/>
        </w:rPr>
        <w:t xml:space="preserve">), West Wales Care Partnership </w:t>
      </w:r>
    </w:p>
    <w:p w:rsidR="00DD27CF" w:rsidRPr="00DD27CF" w:rsidRDefault="00DD27CF" w:rsidP="00C450D5">
      <w:pPr>
        <w:spacing w:line="240" w:lineRule="auto"/>
        <w:contextualSpacing/>
        <w:rPr>
          <w:rFonts w:ascii="Tahoma" w:hAnsi="Tahoma" w:cs="Tahoma"/>
          <w:sz w:val="24"/>
          <w:szCs w:val="24"/>
        </w:rPr>
      </w:pPr>
    </w:p>
    <w:p w:rsidR="00DD27CF" w:rsidRPr="00DD27CF" w:rsidRDefault="00DD27CF" w:rsidP="00C450D5">
      <w:pPr>
        <w:spacing w:line="240" w:lineRule="auto"/>
        <w:contextualSpacing/>
        <w:rPr>
          <w:rFonts w:ascii="Tahoma" w:hAnsi="Tahoma" w:cs="Tahoma"/>
          <w:b/>
          <w:sz w:val="24"/>
          <w:szCs w:val="24"/>
        </w:rPr>
      </w:pPr>
      <w:r w:rsidRPr="00DD27CF">
        <w:rPr>
          <w:rFonts w:ascii="Tahoma" w:hAnsi="Tahoma" w:cs="Tahoma"/>
          <w:b/>
          <w:sz w:val="24"/>
          <w:szCs w:val="24"/>
        </w:rPr>
        <w:t>Apologies</w:t>
      </w:r>
    </w:p>
    <w:p w:rsidR="00DD27CF" w:rsidRPr="00DD27CF" w:rsidRDefault="00DD27CF" w:rsidP="00C450D5">
      <w:pPr>
        <w:spacing w:line="240" w:lineRule="auto"/>
        <w:contextualSpacing/>
        <w:rPr>
          <w:rFonts w:ascii="Tahoma" w:hAnsi="Tahoma" w:cs="Tahoma"/>
          <w:sz w:val="24"/>
          <w:szCs w:val="24"/>
        </w:rPr>
      </w:pPr>
    </w:p>
    <w:p w:rsidR="00F71AD0" w:rsidRDefault="00F71AD0" w:rsidP="00F71AD0">
      <w:pPr>
        <w:spacing w:line="240" w:lineRule="auto"/>
        <w:contextualSpacing/>
        <w:rPr>
          <w:rFonts w:ascii="Tahoma" w:hAnsi="Tahoma" w:cs="Tahoma"/>
          <w:sz w:val="24"/>
          <w:szCs w:val="24"/>
        </w:rPr>
      </w:pPr>
      <w:r w:rsidRPr="00DD27CF">
        <w:rPr>
          <w:rFonts w:ascii="Tahoma" w:hAnsi="Tahoma" w:cs="Tahoma"/>
          <w:sz w:val="24"/>
          <w:szCs w:val="24"/>
        </w:rPr>
        <w:t>Steven Griffiths</w:t>
      </w:r>
      <w:r>
        <w:rPr>
          <w:rFonts w:ascii="Tahoma" w:hAnsi="Tahoma" w:cs="Tahoma"/>
          <w:sz w:val="24"/>
          <w:szCs w:val="24"/>
        </w:rPr>
        <w:t xml:space="preserve"> (SG)</w:t>
      </w:r>
      <w:r w:rsidRPr="00DD27CF">
        <w:rPr>
          <w:rFonts w:ascii="Tahoma" w:hAnsi="Tahoma" w:cs="Tahoma"/>
          <w:sz w:val="24"/>
          <w:szCs w:val="24"/>
        </w:rPr>
        <w:t xml:space="preserve">, </w:t>
      </w:r>
      <w:r w:rsidR="00FC074E">
        <w:rPr>
          <w:rFonts w:ascii="Tahoma" w:hAnsi="Tahoma" w:cs="Tahoma"/>
          <w:sz w:val="24"/>
          <w:szCs w:val="24"/>
        </w:rPr>
        <w:t>C</w:t>
      </w:r>
      <w:r w:rsidRPr="00DD27CF">
        <w:rPr>
          <w:rFonts w:ascii="Tahoma" w:hAnsi="Tahoma" w:cs="Tahoma"/>
          <w:sz w:val="24"/>
          <w:szCs w:val="24"/>
        </w:rPr>
        <w:t>arer representative</w:t>
      </w:r>
    </w:p>
    <w:p w:rsidR="00B70EFB" w:rsidRDefault="00F71AD0" w:rsidP="00C450D5">
      <w:pPr>
        <w:spacing w:line="240" w:lineRule="auto"/>
        <w:contextualSpacing/>
        <w:rPr>
          <w:rFonts w:ascii="Tahoma" w:hAnsi="Tahoma" w:cs="Tahoma"/>
          <w:sz w:val="24"/>
          <w:szCs w:val="24"/>
        </w:rPr>
      </w:pPr>
      <w:r>
        <w:rPr>
          <w:rFonts w:ascii="Tahoma" w:hAnsi="Tahoma" w:cs="Tahoma"/>
          <w:sz w:val="24"/>
          <w:szCs w:val="24"/>
        </w:rPr>
        <w:t>Jill Paterson (JP), Hywel Dda University Health Board</w:t>
      </w:r>
    </w:p>
    <w:p w:rsidR="00FC074E" w:rsidRDefault="00FC074E" w:rsidP="00FC074E">
      <w:pPr>
        <w:spacing w:line="240" w:lineRule="auto"/>
        <w:contextualSpacing/>
        <w:rPr>
          <w:rFonts w:ascii="Tahoma" w:hAnsi="Tahoma" w:cs="Tahoma"/>
          <w:sz w:val="24"/>
          <w:szCs w:val="24"/>
        </w:rPr>
      </w:pPr>
      <w:r>
        <w:rPr>
          <w:rFonts w:ascii="Tahoma" w:hAnsi="Tahoma" w:cs="Tahoma"/>
          <w:sz w:val="24"/>
          <w:szCs w:val="24"/>
        </w:rPr>
        <w:t>Tracey Price (TP), Mind Pembrokeshire</w:t>
      </w:r>
    </w:p>
    <w:p w:rsidR="00FC074E" w:rsidRPr="00DD27CF" w:rsidRDefault="00FC074E" w:rsidP="00C450D5">
      <w:pPr>
        <w:spacing w:line="240" w:lineRule="auto"/>
        <w:contextualSpacing/>
        <w:rPr>
          <w:rFonts w:ascii="Tahoma" w:hAnsi="Tahoma" w:cs="Tahoma"/>
          <w:sz w:val="24"/>
          <w:szCs w:val="24"/>
        </w:rPr>
      </w:pPr>
    </w:p>
    <w:p w:rsidR="00717903" w:rsidRPr="00E60476" w:rsidRDefault="00E60476" w:rsidP="004C0B02">
      <w:pPr>
        <w:spacing w:line="240" w:lineRule="auto"/>
        <w:contextualSpacing/>
        <w:rPr>
          <w:rFonts w:ascii="Tahoma" w:hAnsi="Tahoma" w:cs="Tahoma"/>
          <w:i/>
          <w:sz w:val="24"/>
          <w:szCs w:val="24"/>
        </w:rPr>
      </w:pPr>
      <w:r w:rsidRPr="00E60476">
        <w:rPr>
          <w:rFonts w:ascii="Tahoma" w:hAnsi="Tahoma" w:cs="Tahoma"/>
          <w:i/>
          <w:sz w:val="24"/>
          <w:szCs w:val="24"/>
        </w:rPr>
        <w:t>Given that the position of Chair would be technically vacant until election to the position under Item 5, it was agreed that MJP would chair the initial stages of the meeting.</w:t>
      </w:r>
    </w:p>
    <w:p w:rsidR="00E60476" w:rsidRPr="00AE1555" w:rsidRDefault="00E60476" w:rsidP="004C0B02">
      <w:pPr>
        <w:spacing w:line="240" w:lineRule="auto"/>
        <w:contextualSpacing/>
        <w:rPr>
          <w:rFonts w:ascii="Tahoma" w:hAnsi="Tahoma" w:cs="Tahoma"/>
          <w:sz w:val="24"/>
          <w:szCs w:val="24"/>
        </w:rPr>
      </w:pPr>
    </w:p>
    <w:p w:rsidR="00717903" w:rsidRPr="00357D7B" w:rsidRDefault="00717903" w:rsidP="004C0B02">
      <w:pPr>
        <w:spacing w:line="240" w:lineRule="auto"/>
        <w:contextualSpacing/>
        <w:rPr>
          <w:rFonts w:ascii="Tahoma" w:hAnsi="Tahoma" w:cs="Tahoma"/>
          <w:b/>
          <w:sz w:val="24"/>
          <w:szCs w:val="24"/>
        </w:rPr>
      </w:pPr>
      <w:r w:rsidRPr="00357D7B">
        <w:rPr>
          <w:rFonts w:ascii="Tahoma" w:hAnsi="Tahoma" w:cs="Tahoma"/>
          <w:b/>
          <w:sz w:val="24"/>
          <w:szCs w:val="24"/>
        </w:rPr>
        <w:t>1</w:t>
      </w:r>
      <w:r w:rsidR="00357D7B">
        <w:rPr>
          <w:rFonts w:ascii="Tahoma" w:hAnsi="Tahoma" w:cs="Tahoma"/>
          <w:b/>
          <w:sz w:val="24"/>
          <w:szCs w:val="24"/>
        </w:rPr>
        <w:t>.</w:t>
      </w:r>
      <w:r w:rsidRPr="00357D7B">
        <w:rPr>
          <w:rFonts w:ascii="Tahoma" w:hAnsi="Tahoma" w:cs="Tahoma"/>
          <w:b/>
          <w:sz w:val="24"/>
          <w:szCs w:val="24"/>
        </w:rPr>
        <w:t xml:space="preserve"> Welcome and introductions</w:t>
      </w:r>
    </w:p>
    <w:p w:rsidR="00AE1555" w:rsidRDefault="00AE1555" w:rsidP="004C0B02">
      <w:pPr>
        <w:spacing w:line="240" w:lineRule="auto"/>
        <w:contextualSpacing/>
        <w:rPr>
          <w:rFonts w:ascii="Tahoma" w:hAnsi="Tahoma" w:cs="Tahoma"/>
          <w:sz w:val="24"/>
          <w:szCs w:val="24"/>
        </w:rPr>
      </w:pPr>
    </w:p>
    <w:p w:rsidR="0027396D" w:rsidRDefault="00E60476" w:rsidP="004C0B02">
      <w:pPr>
        <w:spacing w:line="240" w:lineRule="auto"/>
        <w:contextualSpacing/>
        <w:rPr>
          <w:rFonts w:ascii="Tahoma" w:hAnsi="Tahoma" w:cs="Tahoma"/>
          <w:sz w:val="24"/>
          <w:szCs w:val="24"/>
        </w:rPr>
      </w:pPr>
      <w:r>
        <w:rPr>
          <w:rFonts w:ascii="Tahoma" w:hAnsi="Tahoma" w:cs="Tahoma"/>
          <w:sz w:val="24"/>
          <w:szCs w:val="24"/>
        </w:rPr>
        <w:t>MJP</w:t>
      </w:r>
      <w:r w:rsidR="00AE1555" w:rsidRPr="00AE1555">
        <w:rPr>
          <w:rFonts w:ascii="Tahoma" w:hAnsi="Tahoma" w:cs="Tahoma"/>
          <w:sz w:val="24"/>
          <w:szCs w:val="24"/>
        </w:rPr>
        <w:t xml:space="preserve"> opened the meeting and welcomed </w:t>
      </w:r>
      <w:r w:rsidR="00FC074E">
        <w:rPr>
          <w:rFonts w:ascii="Tahoma" w:hAnsi="Tahoma" w:cs="Tahoma"/>
          <w:sz w:val="24"/>
          <w:szCs w:val="24"/>
        </w:rPr>
        <w:t xml:space="preserve">Cllr Tessa Hodgson </w:t>
      </w:r>
      <w:r w:rsidR="007D1A32">
        <w:rPr>
          <w:rFonts w:ascii="Tahoma" w:hAnsi="Tahoma" w:cs="Tahoma"/>
          <w:sz w:val="24"/>
          <w:szCs w:val="24"/>
        </w:rPr>
        <w:t xml:space="preserve">(TH) to her first meeting </w:t>
      </w:r>
      <w:r>
        <w:rPr>
          <w:rFonts w:ascii="Tahoma" w:hAnsi="Tahoma" w:cs="Tahoma"/>
          <w:sz w:val="24"/>
          <w:szCs w:val="24"/>
        </w:rPr>
        <w:t>of the RPB, following her appointment as Pembrokeshire County Council’s Cabinet Member for Social Services</w:t>
      </w:r>
      <w:r w:rsidR="00245414">
        <w:rPr>
          <w:rFonts w:ascii="Tahoma" w:hAnsi="Tahoma" w:cs="Tahoma"/>
          <w:sz w:val="24"/>
          <w:szCs w:val="24"/>
        </w:rPr>
        <w:t>.</w:t>
      </w:r>
      <w:r w:rsidR="00AF3475">
        <w:rPr>
          <w:rFonts w:ascii="Tahoma" w:hAnsi="Tahoma" w:cs="Tahoma"/>
          <w:sz w:val="24"/>
          <w:szCs w:val="24"/>
        </w:rPr>
        <w:t xml:space="preserve"> </w:t>
      </w:r>
      <w:r w:rsidR="00FC074E">
        <w:rPr>
          <w:rFonts w:ascii="Tahoma" w:hAnsi="Tahoma" w:cs="Tahoma"/>
          <w:sz w:val="24"/>
          <w:szCs w:val="24"/>
        </w:rPr>
        <w:t>Round table introductions</w:t>
      </w:r>
      <w:r w:rsidR="007D1A32">
        <w:rPr>
          <w:rFonts w:ascii="Tahoma" w:hAnsi="Tahoma" w:cs="Tahoma"/>
          <w:sz w:val="24"/>
          <w:szCs w:val="24"/>
        </w:rPr>
        <w:t xml:space="preserve"> followed</w:t>
      </w:r>
      <w:r w:rsidR="00C46EF8">
        <w:rPr>
          <w:rFonts w:ascii="Tahoma" w:hAnsi="Tahoma" w:cs="Tahoma"/>
          <w:sz w:val="24"/>
          <w:szCs w:val="24"/>
        </w:rPr>
        <w:t>.</w:t>
      </w:r>
    </w:p>
    <w:p w:rsidR="0079234D" w:rsidRDefault="0079234D" w:rsidP="004C0B02">
      <w:pPr>
        <w:spacing w:line="240" w:lineRule="auto"/>
        <w:contextualSpacing/>
        <w:rPr>
          <w:rFonts w:ascii="Tahoma" w:hAnsi="Tahoma" w:cs="Tahoma"/>
          <w:sz w:val="24"/>
          <w:szCs w:val="24"/>
        </w:rPr>
      </w:pPr>
    </w:p>
    <w:p w:rsidR="007F608E" w:rsidRDefault="007F608E" w:rsidP="004C0B02">
      <w:pPr>
        <w:spacing w:line="240" w:lineRule="auto"/>
        <w:rPr>
          <w:rFonts w:ascii="Tahoma" w:hAnsi="Tahoma" w:cs="Tahoma"/>
          <w:b/>
          <w:sz w:val="24"/>
          <w:szCs w:val="24"/>
        </w:rPr>
      </w:pPr>
    </w:p>
    <w:p w:rsidR="00AE1555" w:rsidRPr="00357D7B" w:rsidRDefault="00AE1555" w:rsidP="004C0B02">
      <w:pPr>
        <w:spacing w:line="240" w:lineRule="auto"/>
        <w:contextualSpacing/>
        <w:rPr>
          <w:rFonts w:ascii="Tahoma" w:hAnsi="Tahoma" w:cs="Tahoma"/>
          <w:b/>
          <w:sz w:val="24"/>
          <w:szCs w:val="24"/>
        </w:rPr>
      </w:pPr>
      <w:r w:rsidRPr="00357D7B">
        <w:rPr>
          <w:rFonts w:ascii="Tahoma" w:hAnsi="Tahoma" w:cs="Tahoma"/>
          <w:b/>
          <w:sz w:val="24"/>
          <w:szCs w:val="24"/>
        </w:rPr>
        <w:lastRenderedPageBreak/>
        <w:t>2. Apologies</w:t>
      </w:r>
    </w:p>
    <w:p w:rsidR="00AE1555" w:rsidRDefault="00AE1555" w:rsidP="004C0B02">
      <w:pPr>
        <w:spacing w:line="240" w:lineRule="auto"/>
        <w:contextualSpacing/>
        <w:rPr>
          <w:rFonts w:ascii="Tahoma" w:hAnsi="Tahoma" w:cs="Tahoma"/>
          <w:sz w:val="24"/>
          <w:szCs w:val="24"/>
        </w:rPr>
      </w:pPr>
    </w:p>
    <w:p w:rsidR="00AE1555" w:rsidRPr="00AE1555" w:rsidRDefault="00AE1555" w:rsidP="004C0B02">
      <w:pPr>
        <w:spacing w:line="240" w:lineRule="auto"/>
        <w:contextualSpacing/>
        <w:rPr>
          <w:rFonts w:ascii="Tahoma" w:hAnsi="Tahoma" w:cs="Tahoma"/>
          <w:sz w:val="24"/>
          <w:szCs w:val="24"/>
        </w:rPr>
      </w:pPr>
      <w:r w:rsidRPr="00AE1555">
        <w:rPr>
          <w:rFonts w:ascii="Tahoma" w:hAnsi="Tahoma" w:cs="Tahoma"/>
          <w:sz w:val="24"/>
          <w:szCs w:val="24"/>
        </w:rPr>
        <w:t>These were noted.</w:t>
      </w:r>
    </w:p>
    <w:p w:rsidR="00AE1555" w:rsidRDefault="00AE1555" w:rsidP="004C0B02">
      <w:pPr>
        <w:spacing w:line="240" w:lineRule="auto"/>
        <w:contextualSpacing/>
        <w:rPr>
          <w:rFonts w:ascii="Tahoma" w:hAnsi="Tahoma" w:cs="Tahoma"/>
          <w:sz w:val="24"/>
          <w:szCs w:val="24"/>
        </w:rPr>
      </w:pPr>
    </w:p>
    <w:p w:rsidR="00AE1555" w:rsidRDefault="00AE1555" w:rsidP="004C0B02">
      <w:pPr>
        <w:spacing w:line="240" w:lineRule="auto"/>
        <w:contextualSpacing/>
        <w:rPr>
          <w:rFonts w:ascii="Tahoma" w:hAnsi="Tahoma" w:cs="Tahoma"/>
          <w:b/>
          <w:sz w:val="24"/>
          <w:szCs w:val="24"/>
        </w:rPr>
      </w:pPr>
      <w:r w:rsidRPr="00357D7B">
        <w:rPr>
          <w:rFonts w:ascii="Tahoma" w:hAnsi="Tahoma" w:cs="Tahoma"/>
          <w:b/>
          <w:sz w:val="24"/>
          <w:szCs w:val="24"/>
        </w:rPr>
        <w:t xml:space="preserve">3. </w:t>
      </w:r>
      <w:r w:rsidR="00245414" w:rsidRPr="00357D7B">
        <w:rPr>
          <w:rFonts w:ascii="Tahoma" w:hAnsi="Tahoma" w:cs="Tahoma"/>
          <w:b/>
          <w:sz w:val="24"/>
          <w:szCs w:val="24"/>
        </w:rPr>
        <w:t>Minute</w:t>
      </w:r>
      <w:r w:rsidR="0079234D">
        <w:rPr>
          <w:rFonts w:ascii="Tahoma" w:hAnsi="Tahoma" w:cs="Tahoma"/>
          <w:b/>
          <w:sz w:val="24"/>
          <w:szCs w:val="24"/>
        </w:rPr>
        <w:t>s of previous meeting held on 1</w:t>
      </w:r>
      <w:r w:rsidR="007D1A32">
        <w:rPr>
          <w:rFonts w:ascii="Tahoma" w:hAnsi="Tahoma" w:cs="Tahoma"/>
          <w:b/>
          <w:sz w:val="24"/>
          <w:szCs w:val="24"/>
        </w:rPr>
        <w:t>9</w:t>
      </w:r>
      <w:r w:rsidR="0079234D">
        <w:rPr>
          <w:rFonts w:ascii="Tahoma" w:hAnsi="Tahoma" w:cs="Tahoma"/>
          <w:b/>
          <w:sz w:val="24"/>
          <w:szCs w:val="24"/>
        </w:rPr>
        <w:t xml:space="preserve">th </w:t>
      </w:r>
      <w:r w:rsidR="007D1A32">
        <w:rPr>
          <w:rFonts w:ascii="Tahoma" w:hAnsi="Tahoma" w:cs="Tahoma"/>
          <w:b/>
          <w:sz w:val="24"/>
          <w:szCs w:val="24"/>
        </w:rPr>
        <w:t>May</w:t>
      </w:r>
      <w:r w:rsidR="00245414" w:rsidRPr="00357D7B">
        <w:rPr>
          <w:rFonts w:ascii="Tahoma" w:hAnsi="Tahoma" w:cs="Tahoma"/>
          <w:b/>
          <w:sz w:val="24"/>
          <w:szCs w:val="24"/>
        </w:rPr>
        <w:t xml:space="preserve"> 201</w:t>
      </w:r>
      <w:r w:rsidR="007D1A32">
        <w:rPr>
          <w:rFonts w:ascii="Tahoma" w:hAnsi="Tahoma" w:cs="Tahoma"/>
          <w:b/>
          <w:sz w:val="24"/>
          <w:szCs w:val="24"/>
        </w:rPr>
        <w:t>7</w:t>
      </w:r>
      <w:r w:rsidR="00490FDD">
        <w:rPr>
          <w:rFonts w:ascii="Tahoma" w:hAnsi="Tahoma" w:cs="Tahoma"/>
          <w:b/>
          <w:sz w:val="24"/>
          <w:szCs w:val="24"/>
        </w:rPr>
        <w:t>, accuracy</w:t>
      </w:r>
      <w:r w:rsidR="00245414" w:rsidRPr="00357D7B">
        <w:rPr>
          <w:rFonts w:ascii="Tahoma" w:hAnsi="Tahoma" w:cs="Tahoma"/>
          <w:b/>
          <w:sz w:val="24"/>
          <w:szCs w:val="24"/>
        </w:rPr>
        <w:t xml:space="preserve"> and matters arising</w:t>
      </w:r>
    </w:p>
    <w:p w:rsidR="00936FF9" w:rsidRDefault="00936FF9" w:rsidP="004C0B02">
      <w:pPr>
        <w:spacing w:line="240" w:lineRule="auto"/>
        <w:contextualSpacing/>
        <w:rPr>
          <w:rFonts w:ascii="Tahoma" w:hAnsi="Tahoma" w:cs="Tahoma"/>
          <w:sz w:val="24"/>
          <w:szCs w:val="24"/>
        </w:rPr>
      </w:pPr>
    </w:p>
    <w:p w:rsidR="00873015" w:rsidRDefault="00873015" w:rsidP="004C0B02">
      <w:pPr>
        <w:spacing w:line="240" w:lineRule="auto"/>
        <w:contextualSpacing/>
        <w:rPr>
          <w:rFonts w:ascii="Tahoma" w:hAnsi="Tahoma" w:cs="Tahoma"/>
          <w:sz w:val="24"/>
          <w:szCs w:val="24"/>
        </w:rPr>
      </w:pPr>
      <w:r>
        <w:rPr>
          <w:rFonts w:ascii="Tahoma" w:hAnsi="Tahoma" w:cs="Tahoma"/>
          <w:sz w:val="24"/>
          <w:szCs w:val="24"/>
        </w:rPr>
        <w:t>The minutes were approved as a correct record of proceedings, subject to the following amendment:</w:t>
      </w:r>
    </w:p>
    <w:p w:rsidR="00873015" w:rsidRDefault="00873015" w:rsidP="004C0B02">
      <w:pPr>
        <w:spacing w:line="240" w:lineRule="auto"/>
        <w:contextualSpacing/>
        <w:rPr>
          <w:rFonts w:ascii="Tahoma" w:hAnsi="Tahoma" w:cs="Tahoma"/>
          <w:sz w:val="24"/>
          <w:szCs w:val="24"/>
        </w:rPr>
      </w:pPr>
    </w:p>
    <w:p w:rsidR="00873015" w:rsidRDefault="00873015" w:rsidP="004C0B02">
      <w:pPr>
        <w:spacing w:line="240" w:lineRule="auto"/>
        <w:contextualSpacing/>
        <w:rPr>
          <w:rFonts w:ascii="Tahoma" w:hAnsi="Tahoma" w:cs="Tahoma"/>
          <w:sz w:val="24"/>
          <w:szCs w:val="24"/>
        </w:rPr>
      </w:pPr>
      <w:r>
        <w:rPr>
          <w:rFonts w:ascii="Tahoma" w:hAnsi="Tahoma" w:cs="Tahoma"/>
          <w:sz w:val="24"/>
          <w:szCs w:val="24"/>
        </w:rPr>
        <w:t xml:space="preserve">Item 4, second paragraph (P2). Sub-heading should read ‘Integrated commissioning/ prevention’. </w:t>
      </w:r>
    </w:p>
    <w:p w:rsidR="00873015" w:rsidRDefault="00873015" w:rsidP="004C0B02">
      <w:pPr>
        <w:spacing w:line="240" w:lineRule="auto"/>
        <w:contextualSpacing/>
        <w:rPr>
          <w:rFonts w:ascii="Tahoma" w:hAnsi="Tahoma" w:cs="Tahoma"/>
          <w:sz w:val="24"/>
          <w:szCs w:val="24"/>
        </w:rPr>
      </w:pPr>
    </w:p>
    <w:p w:rsidR="00873015" w:rsidRDefault="00873015" w:rsidP="004C0B02">
      <w:pPr>
        <w:spacing w:line="240" w:lineRule="auto"/>
        <w:contextualSpacing/>
        <w:rPr>
          <w:rFonts w:ascii="Tahoma" w:hAnsi="Tahoma" w:cs="Tahoma"/>
          <w:sz w:val="24"/>
          <w:szCs w:val="24"/>
        </w:rPr>
      </w:pPr>
      <w:r>
        <w:rPr>
          <w:rFonts w:ascii="Tahoma" w:hAnsi="Tahoma" w:cs="Tahoma"/>
          <w:sz w:val="24"/>
          <w:szCs w:val="24"/>
        </w:rPr>
        <w:t>Matters arising:</w:t>
      </w:r>
    </w:p>
    <w:p w:rsidR="00784676" w:rsidRPr="007F608E" w:rsidRDefault="00F472E1" w:rsidP="004C0B02">
      <w:pPr>
        <w:pStyle w:val="ListParagraph"/>
        <w:numPr>
          <w:ilvl w:val="0"/>
          <w:numId w:val="17"/>
        </w:numPr>
        <w:rPr>
          <w:rFonts w:ascii="Tahoma" w:hAnsi="Tahoma" w:cs="Tahoma"/>
          <w:sz w:val="24"/>
          <w:szCs w:val="24"/>
        </w:rPr>
      </w:pPr>
      <w:r w:rsidRPr="007F608E">
        <w:rPr>
          <w:rFonts w:ascii="Tahoma" w:hAnsi="Tahoma" w:cs="Tahoma"/>
          <w:sz w:val="24"/>
          <w:szCs w:val="24"/>
        </w:rPr>
        <w:t>P</w:t>
      </w:r>
      <w:r w:rsidR="00873015" w:rsidRPr="007F608E">
        <w:rPr>
          <w:rFonts w:ascii="Tahoma" w:hAnsi="Tahoma" w:cs="Tahoma"/>
          <w:sz w:val="24"/>
          <w:szCs w:val="24"/>
        </w:rPr>
        <w:t>2</w:t>
      </w:r>
      <w:r w:rsidRPr="007F608E">
        <w:rPr>
          <w:rFonts w:ascii="Tahoma" w:hAnsi="Tahoma" w:cs="Tahoma"/>
          <w:sz w:val="24"/>
          <w:szCs w:val="24"/>
        </w:rPr>
        <w:t xml:space="preserve"> </w:t>
      </w:r>
      <w:r w:rsidR="00873015" w:rsidRPr="007F608E">
        <w:rPr>
          <w:rFonts w:ascii="Tahoma" w:hAnsi="Tahoma" w:cs="Tahoma"/>
          <w:sz w:val="24"/>
          <w:szCs w:val="24"/>
        </w:rPr>
        <w:t>Item 4, third paragraph</w:t>
      </w:r>
      <w:r w:rsidRPr="007F608E">
        <w:rPr>
          <w:rFonts w:ascii="Tahoma" w:hAnsi="Tahoma" w:cs="Tahoma"/>
          <w:sz w:val="24"/>
          <w:szCs w:val="24"/>
        </w:rPr>
        <w:t xml:space="preserve"> - </w:t>
      </w:r>
      <w:r w:rsidR="00490FDD" w:rsidRPr="007F608E">
        <w:rPr>
          <w:rFonts w:ascii="Tahoma" w:hAnsi="Tahoma" w:cs="Tahoma"/>
          <w:sz w:val="24"/>
          <w:szCs w:val="24"/>
        </w:rPr>
        <w:t xml:space="preserve">MJP confirmed </w:t>
      </w:r>
      <w:r w:rsidR="00936FF9" w:rsidRPr="007F608E">
        <w:rPr>
          <w:rFonts w:ascii="Tahoma" w:hAnsi="Tahoma" w:cs="Tahoma"/>
          <w:sz w:val="24"/>
          <w:szCs w:val="24"/>
        </w:rPr>
        <w:t xml:space="preserve">that </w:t>
      </w:r>
      <w:r w:rsidR="00873015" w:rsidRPr="007F608E">
        <w:rPr>
          <w:rFonts w:ascii="Tahoma" w:hAnsi="Tahoma" w:cs="Tahoma"/>
          <w:sz w:val="24"/>
          <w:szCs w:val="24"/>
        </w:rPr>
        <w:t>the third sector had been represented on the interview panel for the Regional Programme Manager – Integrated Commissioning and Prevention</w:t>
      </w:r>
      <w:r w:rsidR="00490FDD" w:rsidRPr="007F608E">
        <w:rPr>
          <w:rFonts w:ascii="Tahoma" w:hAnsi="Tahoma" w:cs="Tahoma"/>
          <w:sz w:val="24"/>
          <w:szCs w:val="24"/>
        </w:rPr>
        <w:t xml:space="preserve">. </w:t>
      </w:r>
      <w:r w:rsidR="00873015" w:rsidRPr="007F608E">
        <w:rPr>
          <w:rFonts w:ascii="Tahoma" w:hAnsi="Tahoma" w:cs="Tahoma"/>
          <w:sz w:val="24"/>
          <w:szCs w:val="24"/>
        </w:rPr>
        <w:t>Recruitment processes to regional positions would be reviewed to ensure promotion of vacancies across all sectors</w:t>
      </w:r>
    </w:p>
    <w:p w:rsidR="00F55322" w:rsidRPr="007F608E" w:rsidRDefault="00F55322" w:rsidP="004C0B02">
      <w:pPr>
        <w:pStyle w:val="ListParagraph"/>
        <w:numPr>
          <w:ilvl w:val="0"/>
          <w:numId w:val="17"/>
        </w:numPr>
        <w:rPr>
          <w:rFonts w:ascii="Tahoma" w:hAnsi="Tahoma" w:cs="Tahoma"/>
          <w:sz w:val="24"/>
          <w:szCs w:val="24"/>
        </w:rPr>
      </w:pPr>
      <w:r w:rsidRPr="007F608E">
        <w:rPr>
          <w:rFonts w:ascii="Tahoma" w:hAnsi="Tahoma" w:cs="Tahoma"/>
          <w:sz w:val="24"/>
          <w:szCs w:val="24"/>
        </w:rPr>
        <w:t>P5 End of Item 6</w:t>
      </w:r>
      <w:r w:rsidRPr="00F55322">
        <w:t xml:space="preserve"> </w:t>
      </w:r>
      <w:r w:rsidR="00873015">
        <w:t xml:space="preserve">- </w:t>
      </w:r>
      <w:r w:rsidRPr="007F608E">
        <w:rPr>
          <w:rFonts w:ascii="Tahoma" w:hAnsi="Tahoma" w:cs="Tahoma"/>
          <w:sz w:val="24"/>
          <w:szCs w:val="24"/>
        </w:rPr>
        <w:t>The ‘Carers Aware’ training programme information would be made available on the WWCP website as a matter of urgency.</w:t>
      </w:r>
    </w:p>
    <w:p w:rsidR="00873015" w:rsidRPr="007F608E" w:rsidRDefault="00873015" w:rsidP="004C0B02">
      <w:pPr>
        <w:pStyle w:val="ListParagraph"/>
        <w:numPr>
          <w:ilvl w:val="0"/>
          <w:numId w:val="17"/>
        </w:numPr>
        <w:rPr>
          <w:rFonts w:ascii="Tahoma" w:hAnsi="Tahoma" w:cs="Tahoma"/>
          <w:sz w:val="24"/>
          <w:szCs w:val="24"/>
        </w:rPr>
      </w:pPr>
      <w:r w:rsidRPr="007F608E">
        <w:rPr>
          <w:rFonts w:ascii="Tahoma" w:hAnsi="Tahoma" w:cs="Tahoma"/>
          <w:sz w:val="24"/>
          <w:szCs w:val="24"/>
        </w:rPr>
        <w:t xml:space="preserve">P5 Item 8 – An update report on the establishment of a Citizens’ Panel would be provided at the next meeting. </w:t>
      </w:r>
      <w:r w:rsidRPr="007F608E">
        <w:rPr>
          <w:rFonts w:ascii="Tahoma" w:hAnsi="Tahoma" w:cs="Tahoma"/>
          <w:b/>
          <w:sz w:val="24"/>
          <w:szCs w:val="24"/>
        </w:rPr>
        <w:t>ACTION: MJP</w:t>
      </w:r>
    </w:p>
    <w:p w:rsidR="0079234D" w:rsidRPr="007F608E" w:rsidRDefault="007F608E" w:rsidP="004C0B02">
      <w:pPr>
        <w:pStyle w:val="ListParagraph"/>
        <w:numPr>
          <w:ilvl w:val="0"/>
          <w:numId w:val="17"/>
        </w:numPr>
        <w:rPr>
          <w:rFonts w:ascii="Tahoma" w:hAnsi="Tahoma" w:cs="Tahoma"/>
          <w:sz w:val="24"/>
          <w:szCs w:val="24"/>
        </w:rPr>
      </w:pPr>
      <w:r w:rsidRPr="007F608E">
        <w:rPr>
          <w:rFonts w:ascii="Tahoma" w:hAnsi="Tahoma" w:cs="Tahoma"/>
          <w:sz w:val="24"/>
          <w:szCs w:val="24"/>
        </w:rPr>
        <w:t xml:space="preserve">P6 Item 10, first paragraph – MJP advised that key personnel from Welsh Government had been unavailable due to annual leave. An update on the E-health strategy would be provided at the next meeting. </w:t>
      </w:r>
      <w:r w:rsidRPr="007F608E">
        <w:rPr>
          <w:rFonts w:ascii="Tahoma" w:hAnsi="Tahoma" w:cs="Tahoma"/>
          <w:b/>
          <w:sz w:val="24"/>
          <w:szCs w:val="24"/>
        </w:rPr>
        <w:t>ACTION: MJP</w:t>
      </w:r>
      <w:r w:rsidR="00162D8D" w:rsidRPr="007F608E">
        <w:rPr>
          <w:rFonts w:ascii="Tahoma" w:hAnsi="Tahoma" w:cs="Tahoma"/>
          <w:sz w:val="24"/>
          <w:szCs w:val="24"/>
        </w:rPr>
        <w:tab/>
      </w:r>
      <w:r w:rsidR="00162D8D" w:rsidRPr="007F608E">
        <w:rPr>
          <w:rFonts w:ascii="Tahoma" w:hAnsi="Tahoma" w:cs="Tahoma"/>
          <w:sz w:val="24"/>
          <w:szCs w:val="24"/>
        </w:rPr>
        <w:tab/>
      </w:r>
      <w:r w:rsidR="0016207B" w:rsidRPr="007F608E">
        <w:rPr>
          <w:rFonts w:ascii="Tahoma" w:hAnsi="Tahoma" w:cs="Tahoma"/>
          <w:sz w:val="24"/>
          <w:szCs w:val="24"/>
        </w:rPr>
        <w:t xml:space="preserve">         </w:t>
      </w:r>
    </w:p>
    <w:p w:rsidR="00AE1555" w:rsidRPr="007F608E" w:rsidRDefault="007F608E" w:rsidP="004C0B02">
      <w:pPr>
        <w:pStyle w:val="ListParagraph"/>
        <w:numPr>
          <w:ilvl w:val="0"/>
          <w:numId w:val="17"/>
        </w:numPr>
        <w:rPr>
          <w:rFonts w:ascii="Tahoma" w:hAnsi="Tahoma" w:cs="Tahoma"/>
          <w:sz w:val="24"/>
          <w:szCs w:val="24"/>
        </w:rPr>
      </w:pPr>
      <w:r w:rsidRPr="007F608E">
        <w:rPr>
          <w:rFonts w:ascii="Tahoma" w:hAnsi="Tahoma" w:cs="Tahoma"/>
          <w:sz w:val="24"/>
          <w:szCs w:val="24"/>
        </w:rPr>
        <w:t>P6 Item 10, second paragraph – MJP advised that an invitation had been made to the ARCH team to attend the next meeting; a response was awaited.</w:t>
      </w:r>
    </w:p>
    <w:p w:rsidR="007F608E" w:rsidRDefault="007F608E" w:rsidP="004C0B02">
      <w:pPr>
        <w:spacing w:line="240" w:lineRule="auto"/>
        <w:contextualSpacing/>
        <w:rPr>
          <w:rFonts w:ascii="Tahoma" w:hAnsi="Tahoma" w:cs="Tahoma"/>
          <w:sz w:val="24"/>
          <w:szCs w:val="24"/>
        </w:rPr>
      </w:pPr>
      <w:r>
        <w:rPr>
          <w:rFonts w:ascii="Tahoma" w:hAnsi="Tahoma" w:cs="Tahoma"/>
          <w:sz w:val="24"/>
          <w:szCs w:val="24"/>
        </w:rPr>
        <w:t>It was noted that all other outstanding actions would be considered under subsequent items on the agenda.</w:t>
      </w:r>
    </w:p>
    <w:p w:rsidR="007F608E" w:rsidRDefault="007F608E" w:rsidP="004C0B02">
      <w:pPr>
        <w:spacing w:line="240" w:lineRule="auto"/>
        <w:contextualSpacing/>
        <w:rPr>
          <w:rFonts w:ascii="Tahoma" w:hAnsi="Tahoma" w:cs="Tahoma"/>
          <w:sz w:val="24"/>
          <w:szCs w:val="24"/>
        </w:rPr>
      </w:pPr>
    </w:p>
    <w:p w:rsidR="00AE1555" w:rsidRDefault="00AE1555" w:rsidP="004C0B02">
      <w:pPr>
        <w:spacing w:line="240" w:lineRule="auto"/>
        <w:contextualSpacing/>
        <w:rPr>
          <w:rFonts w:ascii="Tahoma" w:hAnsi="Tahoma" w:cs="Tahoma"/>
          <w:b/>
          <w:sz w:val="24"/>
          <w:szCs w:val="24"/>
        </w:rPr>
      </w:pPr>
      <w:r w:rsidRPr="00357D7B">
        <w:rPr>
          <w:rFonts w:ascii="Tahoma" w:hAnsi="Tahoma" w:cs="Tahoma"/>
          <w:b/>
          <w:sz w:val="24"/>
          <w:szCs w:val="24"/>
        </w:rPr>
        <w:t xml:space="preserve">4. </w:t>
      </w:r>
      <w:r w:rsidR="00F55322" w:rsidRPr="00F55322">
        <w:rPr>
          <w:rFonts w:ascii="Tahoma" w:hAnsi="Tahoma" w:cs="Tahoma"/>
          <w:b/>
          <w:sz w:val="24"/>
          <w:szCs w:val="24"/>
        </w:rPr>
        <w:t>Revised Terms of Reference</w:t>
      </w:r>
    </w:p>
    <w:p w:rsidR="008D6E14" w:rsidRDefault="008D6E14" w:rsidP="004C0B02">
      <w:pPr>
        <w:spacing w:line="240" w:lineRule="auto"/>
        <w:contextualSpacing/>
        <w:rPr>
          <w:rFonts w:ascii="Tahoma" w:hAnsi="Tahoma" w:cs="Tahoma"/>
          <w:b/>
          <w:sz w:val="24"/>
          <w:szCs w:val="24"/>
        </w:rPr>
      </w:pPr>
    </w:p>
    <w:p w:rsidR="007F608E" w:rsidRDefault="000E11BB" w:rsidP="004C0B02">
      <w:pPr>
        <w:spacing w:line="240" w:lineRule="auto"/>
        <w:contextualSpacing/>
        <w:rPr>
          <w:rFonts w:ascii="Tahoma" w:hAnsi="Tahoma" w:cs="Tahoma"/>
          <w:sz w:val="24"/>
          <w:szCs w:val="24"/>
        </w:rPr>
      </w:pPr>
      <w:r>
        <w:rPr>
          <w:rFonts w:ascii="Tahoma" w:hAnsi="Tahoma" w:cs="Tahoma"/>
          <w:sz w:val="24"/>
          <w:szCs w:val="24"/>
        </w:rPr>
        <w:t>MP had b</w:t>
      </w:r>
      <w:r w:rsidR="00196E48">
        <w:rPr>
          <w:rFonts w:ascii="Tahoma" w:hAnsi="Tahoma" w:cs="Tahoma"/>
          <w:sz w:val="24"/>
          <w:szCs w:val="24"/>
        </w:rPr>
        <w:t xml:space="preserve">een working with Lucy Griffiths, Solicitor with </w:t>
      </w:r>
      <w:r>
        <w:rPr>
          <w:rFonts w:ascii="Tahoma" w:hAnsi="Tahoma" w:cs="Tahoma"/>
          <w:sz w:val="24"/>
          <w:szCs w:val="24"/>
        </w:rPr>
        <w:t xml:space="preserve">Pembrokeshire County </w:t>
      </w:r>
      <w:r w:rsidR="007F608E">
        <w:rPr>
          <w:rFonts w:ascii="Tahoma" w:hAnsi="Tahoma" w:cs="Tahoma"/>
          <w:sz w:val="24"/>
          <w:szCs w:val="24"/>
        </w:rPr>
        <w:t>C</w:t>
      </w:r>
      <w:r>
        <w:rPr>
          <w:rFonts w:ascii="Tahoma" w:hAnsi="Tahoma" w:cs="Tahoma"/>
          <w:sz w:val="24"/>
          <w:szCs w:val="24"/>
        </w:rPr>
        <w:t xml:space="preserve">ouncil </w:t>
      </w:r>
      <w:r w:rsidR="007F608E">
        <w:rPr>
          <w:rFonts w:ascii="Tahoma" w:hAnsi="Tahoma" w:cs="Tahoma"/>
          <w:sz w:val="24"/>
          <w:szCs w:val="24"/>
        </w:rPr>
        <w:t xml:space="preserve">to refresh the RPB’s existing Terms of Reference to reflect </w:t>
      </w:r>
      <w:r w:rsidRPr="000E11BB">
        <w:rPr>
          <w:rFonts w:ascii="Tahoma" w:hAnsi="Tahoma" w:cs="Tahoma"/>
          <w:sz w:val="24"/>
          <w:szCs w:val="24"/>
        </w:rPr>
        <w:t xml:space="preserve">statutory requirements </w:t>
      </w:r>
      <w:r w:rsidR="007F608E">
        <w:rPr>
          <w:rFonts w:ascii="Tahoma" w:hAnsi="Tahoma" w:cs="Tahoma"/>
          <w:sz w:val="24"/>
          <w:szCs w:val="24"/>
        </w:rPr>
        <w:t>and wider</w:t>
      </w:r>
      <w:r>
        <w:rPr>
          <w:rFonts w:ascii="Tahoma" w:hAnsi="Tahoma" w:cs="Tahoma"/>
          <w:sz w:val="24"/>
          <w:szCs w:val="24"/>
        </w:rPr>
        <w:t xml:space="preserve"> </w:t>
      </w:r>
      <w:r w:rsidRPr="000E11BB">
        <w:rPr>
          <w:rFonts w:ascii="Tahoma" w:hAnsi="Tahoma" w:cs="Tahoma"/>
          <w:sz w:val="24"/>
          <w:szCs w:val="24"/>
        </w:rPr>
        <w:t xml:space="preserve">local governance arrangements. </w:t>
      </w:r>
      <w:r w:rsidR="007F608E">
        <w:rPr>
          <w:rFonts w:ascii="Tahoma" w:hAnsi="Tahoma" w:cs="Tahoma"/>
          <w:sz w:val="24"/>
          <w:szCs w:val="24"/>
        </w:rPr>
        <w:t>The revised Terms of Reference made clearer the role of the RPB in holding statutory partners to account for meeting the range of responsibilities conferred upon them by the Act.</w:t>
      </w:r>
      <w:r w:rsidR="004C3BF0">
        <w:rPr>
          <w:rFonts w:ascii="Tahoma" w:hAnsi="Tahoma" w:cs="Tahoma"/>
          <w:sz w:val="24"/>
          <w:szCs w:val="24"/>
        </w:rPr>
        <w:t xml:space="preserve"> The distinction between the RPB, as a statutory entity, and the wider West Wales Care Partnership which</w:t>
      </w:r>
      <w:r w:rsidR="00DE0987">
        <w:rPr>
          <w:rFonts w:ascii="Tahoma" w:hAnsi="Tahoma" w:cs="Tahoma"/>
          <w:sz w:val="24"/>
          <w:szCs w:val="24"/>
        </w:rPr>
        <w:t xml:space="preserve"> provides an umbrella for the range of delivery activity, was noted.</w:t>
      </w:r>
    </w:p>
    <w:p w:rsidR="007F608E" w:rsidRDefault="007F608E" w:rsidP="004C0B02">
      <w:pPr>
        <w:spacing w:line="240" w:lineRule="auto"/>
        <w:contextualSpacing/>
        <w:rPr>
          <w:rFonts w:ascii="Tahoma" w:hAnsi="Tahoma" w:cs="Tahoma"/>
          <w:sz w:val="24"/>
          <w:szCs w:val="24"/>
        </w:rPr>
      </w:pPr>
    </w:p>
    <w:p w:rsidR="007F608E" w:rsidRDefault="00E83F92" w:rsidP="004C0B02">
      <w:pPr>
        <w:spacing w:line="240" w:lineRule="auto"/>
        <w:contextualSpacing/>
        <w:rPr>
          <w:rFonts w:ascii="Tahoma" w:hAnsi="Tahoma" w:cs="Tahoma"/>
          <w:sz w:val="24"/>
          <w:szCs w:val="24"/>
        </w:rPr>
      </w:pPr>
      <w:r>
        <w:rPr>
          <w:rFonts w:ascii="Tahoma" w:hAnsi="Tahoma" w:cs="Tahoma"/>
          <w:sz w:val="24"/>
          <w:szCs w:val="24"/>
        </w:rPr>
        <w:t xml:space="preserve">JM noted </w:t>
      </w:r>
      <w:r w:rsidR="004C3BF0">
        <w:rPr>
          <w:rFonts w:ascii="Tahoma" w:hAnsi="Tahoma" w:cs="Tahoma"/>
          <w:sz w:val="24"/>
          <w:szCs w:val="24"/>
        </w:rPr>
        <w:t xml:space="preserve">the scrutiny role of the RPB. He stressed </w:t>
      </w:r>
      <w:r w:rsidR="007F608E">
        <w:rPr>
          <w:rFonts w:ascii="Tahoma" w:hAnsi="Tahoma" w:cs="Tahoma"/>
          <w:sz w:val="24"/>
          <w:szCs w:val="24"/>
        </w:rPr>
        <w:t>the need for flexibility given the amount of flux currently in relation to integration and regional working and the need to respond to anticipated changes within the Local Government Bill. The role of Joint Committees on the regional footprint should be considered within that context. It was agreed</w:t>
      </w:r>
      <w:r w:rsidR="004C3BF0">
        <w:rPr>
          <w:rFonts w:ascii="Tahoma" w:hAnsi="Tahoma" w:cs="Tahoma"/>
          <w:sz w:val="24"/>
          <w:szCs w:val="24"/>
        </w:rPr>
        <w:t xml:space="preserve"> therefore</w:t>
      </w:r>
      <w:r w:rsidR="007F608E">
        <w:rPr>
          <w:rFonts w:ascii="Tahoma" w:hAnsi="Tahoma" w:cs="Tahoma"/>
          <w:sz w:val="24"/>
          <w:szCs w:val="24"/>
        </w:rPr>
        <w:t xml:space="preserve"> that the Terms of Reference should be reviewed again at the end of 2017 to take such matters into account.</w:t>
      </w:r>
    </w:p>
    <w:p w:rsidR="007F608E" w:rsidRDefault="007F608E" w:rsidP="004C0B02">
      <w:pPr>
        <w:spacing w:line="240" w:lineRule="auto"/>
        <w:contextualSpacing/>
        <w:rPr>
          <w:rFonts w:ascii="Tahoma" w:hAnsi="Tahoma" w:cs="Tahoma"/>
          <w:sz w:val="24"/>
          <w:szCs w:val="24"/>
        </w:rPr>
      </w:pPr>
    </w:p>
    <w:p w:rsidR="004C3BF0" w:rsidRDefault="00196E48" w:rsidP="004C0B02">
      <w:pPr>
        <w:spacing w:line="240" w:lineRule="auto"/>
        <w:contextualSpacing/>
        <w:rPr>
          <w:rFonts w:ascii="Tahoma" w:hAnsi="Tahoma" w:cs="Tahoma"/>
          <w:sz w:val="24"/>
          <w:szCs w:val="24"/>
        </w:rPr>
      </w:pPr>
      <w:r>
        <w:rPr>
          <w:rFonts w:ascii="Tahoma" w:hAnsi="Tahoma" w:cs="Tahoma"/>
          <w:sz w:val="24"/>
          <w:szCs w:val="24"/>
        </w:rPr>
        <w:t xml:space="preserve">JT </w:t>
      </w:r>
      <w:r w:rsidR="004C3BF0">
        <w:rPr>
          <w:rFonts w:ascii="Tahoma" w:hAnsi="Tahoma" w:cs="Tahoma"/>
          <w:sz w:val="24"/>
          <w:szCs w:val="24"/>
        </w:rPr>
        <w:t xml:space="preserve">highlighted Clause 38 (circulation of agenda and papers a minimum of 5 working days before meetings) and asked that this be met in the future, to ensure members had an opportunity to properly consider them in advance of meetings. </w:t>
      </w:r>
      <w:r w:rsidR="004C3BF0" w:rsidRPr="004C3BF0">
        <w:rPr>
          <w:rFonts w:ascii="Tahoma" w:hAnsi="Tahoma" w:cs="Tahoma"/>
          <w:b/>
          <w:sz w:val="24"/>
          <w:szCs w:val="24"/>
        </w:rPr>
        <w:t>ACTION: MJP</w:t>
      </w:r>
      <w:r w:rsidR="004C3BF0">
        <w:rPr>
          <w:rFonts w:ascii="Tahoma" w:hAnsi="Tahoma" w:cs="Tahoma"/>
          <w:sz w:val="24"/>
          <w:szCs w:val="24"/>
        </w:rPr>
        <w:br/>
      </w:r>
    </w:p>
    <w:p w:rsidR="004C3BF0" w:rsidRDefault="0029560D" w:rsidP="004C0B02">
      <w:pPr>
        <w:spacing w:line="240" w:lineRule="auto"/>
        <w:contextualSpacing/>
        <w:rPr>
          <w:rFonts w:ascii="Tahoma" w:hAnsi="Tahoma" w:cs="Tahoma"/>
          <w:b/>
          <w:sz w:val="24"/>
          <w:szCs w:val="24"/>
        </w:rPr>
      </w:pPr>
      <w:r>
        <w:rPr>
          <w:rFonts w:ascii="Tahoma" w:hAnsi="Tahoma" w:cs="Tahoma"/>
          <w:sz w:val="24"/>
          <w:szCs w:val="24"/>
        </w:rPr>
        <w:t xml:space="preserve">TH </w:t>
      </w:r>
      <w:r w:rsidR="004C3BF0">
        <w:rPr>
          <w:rFonts w:ascii="Tahoma" w:hAnsi="Tahoma" w:cs="Tahoma"/>
          <w:sz w:val="24"/>
          <w:szCs w:val="24"/>
        </w:rPr>
        <w:t xml:space="preserve">raised the issue of public accountability and asked </w:t>
      </w:r>
      <w:r>
        <w:rPr>
          <w:rFonts w:ascii="Tahoma" w:hAnsi="Tahoma" w:cs="Tahoma"/>
          <w:sz w:val="24"/>
          <w:szCs w:val="24"/>
        </w:rPr>
        <w:t xml:space="preserve">for clarification </w:t>
      </w:r>
      <w:r w:rsidR="004C3BF0">
        <w:rPr>
          <w:rFonts w:ascii="Tahoma" w:hAnsi="Tahoma" w:cs="Tahoma"/>
          <w:sz w:val="24"/>
          <w:szCs w:val="24"/>
        </w:rPr>
        <w:t xml:space="preserve">as to whether RPB agendas and minutes were made available to the public. It was agreed that this would be arranged with immediate effect, via the Partnership’s website. </w:t>
      </w:r>
      <w:r w:rsidR="004C3BF0" w:rsidRPr="004C3BF0">
        <w:rPr>
          <w:rFonts w:ascii="Tahoma" w:hAnsi="Tahoma" w:cs="Tahoma"/>
          <w:b/>
          <w:sz w:val="24"/>
          <w:szCs w:val="24"/>
        </w:rPr>
        <w:t>ACTION: MJP</w:t>
      </w:r>
      <w:r w:rsidR="004C3BF0">
        <w:rPr>
          <w:rFonts w:ascii="Tahoma" w:hAnsi="Tahoma" w:cs="Tahoma"/>
          <w:b/>
          <w:sz w:val="24"/>
          <w:szCs w:val="24"/>
        </w:rPr>
        <w:t xml:space="preserve"> </w:t>
      </w:r>
    </w:p>
    <w:p w:rsidR="004C3BF0" w:rsidRDefault="004C3BF0" w:rsidP="004C0B02">
      <w:pPr>
        <w:spacing w:line="240" w:lineRule="auto"/>
        <w:contextualSpacing/>
        <w:rPr>
          <w:rFonts w:ascii="Tahoma" w:hAnsi="Tahoma" w:cs="Tahoma"/>
          <w:b/>
          <w:sz w:val="24"/>
          <w:szCs w:val="24"/>
        </w:rPr>
      </w:pPr>
    </w:p>
    <w:p w:rsidR="004C3BF0" w:rsidRPr="004C3BF0" w:rsidRDefault="004C3BF0" w:rsidP="004C0B02">
      <w:pPr>
        <w:spacing w:line="240" w:lineRule="auto"/>
        <w:contextualSpacing/>
        <w:rPr>
          <w:rFonts w:ascii="Tahoma" w:hAnsi="Tahoma" w:cs="Tahoma"/>
          <w:sz w:val="24"/>
          <w:szCs w:val="24"/>
        </w:rPr>
      </w:pPr>
      <w:r w:rsidRPr="004C3BF0">
        <w:rPr>
          <w:rFonts w:ascii="Tahoma" w:hAnsi="Tahoma" w:cs="Tahoma"/>
          <w:sz w:val="24"/>
          <w:szCs w:val="24"/>
        </w:rPr>
        <w:t xml:space="preserve">It was further agreed that the proposed Citizen Panel would provide an invaluable mechanism for engagement in relation to the work of the RPB, and that opportunity should be taken to feed into local scrutiny processes. </w:t>
      </w:r>
    </w:p>
    <w:p w:rsidR="004C3BF0" w:rsidRDefault="004C3BF0" w:rsidP="004C0B02">
      <w:pPr>
        <w:spacing w:line="240" w:lineRule="auto"/>
        <w:contextualSpacing/>
        <w:rPr>
          <w:rFonts w:ascii="Tahoma" w:hAnsi="Tahoma" w:cs="Tahoma"/>
          <w:sz w:val="24"/>
          <w:szCs w:val="24"/>
        </w:rPr>
      </w:pPr>
    </w:p>
    <w:p w:rsidR="00DE0987" w:rsidRDefault="00C372D7" w:rsidP="004C0B02">
      <w:pPr>
        <w:spacing w:line="240" w:lineRule="auto"/>
        <w:contextualSpacing/>
        <w:rPr>
          <w:rFonts w:ascii="Tahoma" w:hAnsi="Tahoma" w:cs="Tahoma"/>
          <w:sz w:val="24"/>
          <w:szCs w:val="24"/>
        </w:rPr>
      </w:pPr>
      <w:r>
        <w:rPr>
          <w:rFonts w:ascii="Tahoma" w:hAnsi="Tahoma" w:cs="Tahoma"/>
          <w:sz w:val="24"/>
          <w:szCs w:val="24"/>
        </w:rPr>
        <w:t xml:space="preserve">LW </w:t>
      </w:r>
      <w:r w:rsidR="00DE0987">
        <w:rPr>
          <w:rFonts w:ascii="Tahoma" w:hAnsi="Tahoma" w:cs="Tahoma"/>
          <w:sz w:val="24"/>
          <w:szCs w:val="24"/>
        </w:rPr>
        <w:t xml:space="preserve">noted Clause 21, requiring the establishment of formalised links with the Mid Wales Healthcare Collaborative and ARCH and requested that Public Service Boards be inserted here. </w:t>
      </w:r>
      <w:r w:rsidR="00DE0987" w:rsidRPr="00DE0987">
        <w:rPr>
          <w:rFonts w:ascii="Tahoma" w:hAnsi="Tahoma" w:cs="Tahoma"/>
          <w:b/>
          <w:sz w:val="24"/>
          <w:szCs w:val="24"/>
        </w:rPr>
        <w:t>ACTION: MJP</w:t>
      </w:r>
    </w:p>
    <w:p w:rsidR="00DE0987" w:rsidRDefault="00DE0987" w:rsidP="004C0B02">
      <w:pPr>
        <w:spacing w:line="240" w:lineRule="auto"/>
        <w:contextualSpacing/>
        <w:rPr>
          <w:rFonts w:ascii="Tahoma" w:hAnsi="Tahoma" w:cs="Tahoma"/>
          <w:sz w:val="24"/>
          <w:szCs w:val="24"/>
        </w:rPr>
      </w:pPr>
    </w:p>
    <w:p w:rsidR="00DE0987" w:rsidRDefault="00DE0987" w:rsidP="004C0B02">
      <w:pPr>
        <w:spacing w:line="240" w:lineRule="auto"/>
        <w:contextualSpacing/>
        <w:rPr>
          <w:rFonts w:ascii="Tahoma" w:hAnsi="Tahoma" w:cs="Tahoma"/>
          <w:sz w:val="24"/>
          <w:szCs w:val="24"/>
        </w:rPr>
      </w:pPr>
      <w:r>
        <w:rPr>
          <w:rFonts w:ascii="Tahoma" w:hAnsi="Tahoma" w:cs="Tahoma"/>
          <w:sz w:val="24"/>
          <w:szCs w:val="24"/>
        </w:rPr>
        <w:t>There was some debate over the tenure of the Chair and Vice Chair, and it was agreed that this would be on an annual basis, with the facility for review in the interim should the Terms of Reference change materially.</w:t>
      </w:r>
    </w:p>
    <w:p w:rsidR="00DE0987" w:rsidRDefault="00DE0987" w:rsidP="004C0B02">
      <w:pPr>
        <w:spacing w:line="240" w:lineRule="auto"/>
        <w:contextualSpacing/>
        <w:rPr>
          <w:rFonts w:ascii="Tahoma" w:hAnsi="Tahoma" w:cs="Tahoma"/>
          <w:sz w:val="24"/>
          <w:szCs w:val="24"/>
        </w:rPr>
      </w:pPr>
    </w:p>
    <w:p w:rsidR="00DE0987" w:rsidRDefault="00DE0987" w:rsidP="004C0B02">
      <w:pPr>
        <w:spacing w:line="240" w:lineRule="auto"/>
        <w:contextualSpacing/>
        <w:rPr>
          <w:rFonts w:ascii="Tahoma" w:hAnsi="Tahoma" w:cs="Tahoma"/>
          <w:sz w:val="24"/>
          <w:szCs w:val="24"/>
        </w:rPr>
      </w:pPr>
      <w:r>
        <w:rPr>
          <w:rFonts w:ascii="Tahoma" w:hAnsi="Tahoma" w:cs="Tahoma"/>
          <w:sz w:val="24"/>
          <w:szCs w:val="24"/>
        </w:rPr>
        <w:t xml:space="preserve">MJP requested any further suggested amendments be emailed to him by 4 August 2017. Changes would be incorporated and a revised document circulated to members for virtual sign-off. </w:t>
      </w:r>
      <w:r w:rsidRPr="00DE0987">
        <w:rPr>
          <w:rFonts w:ascii="Tahoma" w:hAnsi="Tahoma" w:cs="Tahoma"/>
          <w:b/>
          <w:sz w:val="24"/>
          <w:szCs w:val="24"/>
        </w:rPr>
        <w:t>ACTION: MJP</w:t>
      </w:r>
    </w:p>
    <w:p w:rsidR="00DE0987" w:rsidRDefault="00DE0987" w:rsidP="004C0B02">
      <w:pPr>
        <w:spacing w:line="240" w:lineRule="auto"/>
        <w:contextualSpacing/>
        <w:rPr>
          <w:rFonts w:ascii="Tahoma" w:hAnsi="Tahoma" w:cs="Tahoma"/>
          <w:sz w:val="24"/>
          <w:szCs w:val="24"/>
        </w:rPr>
      </w:pPr>
    </w:p>
    <w:p w:rsidR="00B8165D" w:rsidRPr="00357D7B" w:rsidRDefault="00B8165D" w:rsidP="004C0B02">
      <w:pPr>
        <w:spacing w:line="240" w:lineRule="auto"/>
        <w:contextualSpacing/>
        <w:rPr>
          <w:rFonts w:ascii="Tahoma" w:hAnsi="Tahoma" w:cs="Tahoma"/>
          <w:b/>
          <w:sz w:val="24"/>
          <w:szCs w:val="24"/>
        </w:rPr>
      </w:pPr>
      <w:r>
        <w:rPr>
          <w:rFonts w:ascii="Tahoma" w:hAnsi="Tahoma" w:cs="Tahoma"/>
          <w:b/>
          <w:sz w:val="24"/>
          <w:szCs w:val="24"/>
        </w:rPr>
        <w:t xml:space="preserve">5. </w:t>
      </w:r>
      <w:r w:rsidRPr="00B8165D">
        <w:rPr>
          <w:rFonts w:ascii="Tahoma" w:hAnsi="Tahoma" w:cs="Tahoma"/>
          <w:b/>
          <w:sz w:val="24"/>
          <w:szCs w:val="24"/>
        </w:rPr>
        <w:t>Election of Chair and Vice Chair</w:t>
      </w:r>
    </w:p>
    <w:p w:rsidR="00B8165D" w:rsidRDefault="00B8165D" w:rsidP="004C0B02">
      <w:pPr>
        <w:spacing w:line="240" w:lineRule="auto"/>
        <w:contextualSpacing/>
        <w:rPr>
          <w:rFonts w:ascii="Tahoma" w:hAnsi="Tahoma" w:cs="Tahoma"/>
          <w:sz w:val="24"/>
          <w:szCs w:val="24"/>
        </w:rPr>
      </w:pPr>
    </w:p>
    <w:p w:rsidR="00B8165D" w:rsidRDefault="003B58C0" w:rsidP="004C0B02">
      <w:pPr>
        <w:spacing w:line="240" w:lineRule="auto"/>
        <w:contextualSpacing/>
        <w:rPr>
          <w:rFonts w:ascii="Tahoma" w:hAnsi="Tahoma" w:cs="Tahoma"/>
          <w:sz w:val="24"/>
          <w:szCs w:val="24"/>
        </w:rPr>
      </w:pPr>
      <w:r>
        <w:rPr>
          <w:rFonts w:ascii="Tahoma" w:hAnsi="Tahoma" w:cs="Tahoma"/>
          <w:sz w:val="24"/>
          <w:szCs w:val="24"/>
        </w:rPr>
        <w:t>Nominations were approved and seconded for re-election of SD as Chair and election of JT as Vice Chair. These were approved and SD took over the chair for the remainder of the meeting.</w:t>
      </w:r>
    </w:p>
    <w:p w:rsidR="00B8165D" w:rsidRDefault="00B8165D" w:rsidP="004C0B02">
      <w:pPr>
        <w:spacing w:line="240" w:lineRule="auto"/>
        <w:contextualSpacing/>
        <w:rPr>
          <w:rFonts w:ascii="Tahoma" w:hAnsi="Tahoma" w:cs="Tahoma"/>
          <w:sz w:val="24"/>
          <w:szCs w:val="24"/>
        </w:rPr>
      </w:pPr>
    </w:p>
    <w:p w:rsidR="00B8165D" w:rsidRPr="00580B50" w:rsidRDefault="00B8165D" w:rsidP="004C0B02">
      <w:pPr>
        <w:spacing w:line="240" w:lineRule="auto"/>
        <w:contextualSpacing/>
        <w:rPr>
          <w:rFonts w:ascii="Tahoma" w:hAnsi="Tahoma" w:cs="Tahoma"/>
          <w:b/>
          <w:sz w:val="24"/>
          <w:szCs w:val="24"/>
        </w:rPr>
      </w:pPr>
      <w:r w:rsidRPr="00580B50">
        <w:rPr>
          <w:rFonts w:ascii="Tahoma" w:hAnsi="Tahoma" w:cs="Tahoma"/>
          <w:b/>
          <w:sz w:val="24"/>
          <w:szCs w:val="24"/>
        </w:rPr>
        <w:t>6. Regional Priorities Update</w:t>
      </w:r>
    </w:p>
    <w:p w:rsidR="00B8165D" w:rsidRPr="00B8165D" w:rsidRDefault="00B8165D" w:rsidP="004C0B02">
      <w:pPr>
        <w:spacing w:line="240" w:lineRule="auto"/>
        <w:contextualSpacing/>
        <w:rPr>
          <w:rFonts w:ascii="Tahoma" w:hAnsi="Tahoma" w:cs="Tahoma"/>
          <w:b/>
          <w:sz w:val="24"/>
          <w:szCs w:val="24"/>
          <w:u w:val="single"/>
        </w:rPr>
      </w:pPr>
    </w:p>
    <w:p w:rsidR="0054644B" w:rsidRDefault="00B8165D" w:rsidP="004C0B02">
      <w:pPr>
        <w:spacing w:line="240" w:lineRule="auto"/>
        <w:rPr>
          <w:rFonts w:ascii="Tahoma" w:hAnsi="Tahoma" w:cs="Tahoma"/>
          <w:sz w:val="24"/>
          <w:szCs w:val="24"/>
        </w:rPr>
      </w:pPr>
      <w:r w:rsidRPr="00B8165D">
        <w:rPr>
          <w:rFonts w:ascii="Tahoma" w:hAnsi="Tahoma" w:cs="Tahoma"/>
          <w:sz w:val="24"/>
          <w:szCs w:val="24"/>
        </w:rPr>
        <w:t>M</w:t>
      </w:r>
      <w:r w:rsidR="0054644B">
        <w:rPr>
          <w:rFonts w:ascii="Tahoma" w:hAnsi="Tahoma" w:cs="Tahoma"/>
          <w:sz w:val="24"/>
          <w:szCs w:val="24"/>
        </w:rPr>
        <w:t>J</w:t>
      </w:r>
      <w:r w:rsidRPr="00B8165D">
        <w:rPr>
          <w:rFonts w:ascii="Tahoma" w:hAnsi="Tahoma" w:cs="Tahoma"/>
          <w:sz w:val="24"/>
          <w:szCs w:val="24"/>
        </w:rPr>
        <w:t xml:space="preserve">P </w:t>
      </w:r>
      <w:r w:rsidR="0054644B">
        <w:rPr>
          <w:rFonts w:ascii="Tahoma" w:hAnsi="Tahoma" w:cs="Tahoma"/>
          <w:sz w:val="24"/>
          <w:szCs w:val="24"/>
        </w:rPr>
        <w:t xml:space="preserve">provided a brief overview of progress. He advised that he had attended a meeting in early July between RPB Chairs and the Minister for Social Services and Public Health, representing SD. He had provided an overview of progress and challenges in West Wales which had been positively received by the Minister. On behalf of JT, KC requested that at the next Ministerial meeting the issue be raised of the considerable pressure placed on citizen representatives in terms of time required for meeting preparation and attendance. It was felt that a national approach was needed to manage this. SD agreed to take this forward. </w:t>
      </w:r>
      <w:r w:rsidR="0054644B" w:rsidRPr="0054644B">
        <w:rPr>
          <w:rFonts w:ascii="Tahoma" w:hAnsi="Tahoma" w:cs="Tahoma"/>
          <w:b/>
          <w:sz w:val="24"/>
          <w:szCs w:val="24"/>
        </w:rPr>
        <w:t>ACTION: MJP/ SD</w:t>
      </w:r>
    </w:p>
    <w:p w:rsidR="00B8165D" w:rsidRDefault="0054644B" w:rsidP="004C0B02">
      <w:pPr>
        <w:spacing w:line="240" w:lineRule="auto"/>
        <w:rPr>
          <w:rFonts w:ascii="Tahoma" w:hAnsi="Tahoma" w:cs="Tahoma"/>
          <w:sz w:val="24"/>
          <w:szCs w:val="24"/>
        </w:rPr>
      </w:pPr>
      <w:r>
        <w:rPr>
          <w:rFonts w:ascii="Tahoma" w:hAnsi="Tahoma" w:cs="Tahoma"/>
          <w:sz w:val="24"/>
          <w:szCs w:val="24"/>
        </w:rPr>
        <w:t xml:space="preserve">MJP further </w:t>
      </w:r>
      <w:r w:rsidR="00B8165D" w:rsidRPr="00B8165D">
        <w:rPr>
          <w:rFonts w:ascii="Tahoma" w:hAnsi="Tahoma" w:cs="Tahoma"/>
          <w:sz w:val="24"/>
          <w:szCs w:val="24"/>
        </w:rPr>
        <w:t>advised that Rebecca Jones had been appointed</w:t>
      </w:r>
      <w:r w:rsidR="00B8165D" w:rsidRPr="00B8165D">
        <w:t xml:space="preserve"> </w:t>
      </w:r>
      <w:r w:rsidR="003B58C0" w:rsidRPr="0054644B">
        <w:rPr>
          <w:rFonts w:ascii="Tahoma" w:hAnsi="Tahoma" w:cs="Tahoma"/>
          <w:sz w:val="24"/>
          <w:szCs w:val="24"/>
        </w:rPr>
        <w:t>as Regional</w:t>
      </w:r>
      <w:r w:rsidR="003B58C0">
        <w:t xml:space="preserve"> W</w:t>
      </w:r>
      <w:r w:rsidR="00B8165D" w:rsidRPr="00B8165D">
        <w:rPr>
          <w:rFonts w:ascii="Tahoma" w:hAnsi="Tahoma" w:cs="Tahoma"/>
          <w:sz w:val="24"/>
          <w:szCs w:val="24"/>
        </w:rPr>
        <w:t xml:space="preserve">orkforce </w:t>
      </w:r>
      <w:r w:rsidR="003B58C0">
        <w:rPr>
          <w:rFonts w:ascii="Tahoma" w:hAnsi="Tahoma" w:cs="Tahoma"/>
          <w:sz w:val="24"/>
          <w:szCs w:val="24"/>
        </w:rPr>
        <w:t>P</w:t>
      </w:r>
      <w:r w:rsidR="00B8165D" w:rsidRPr="00B8165D">
        <w:rPr>
          <w:rFonts w:ascii="Tahoma" w:hAnsi="Tahoma" w:cs="Tahoma"/>
          <w:sz w:val="24"/>
          <w:szCs w:val="24"/>
        </w:rPr>
        <w:t xml:space="preserve">rogramme </w:t>
      </w:r>
      <w:r w:rsidR="003B58C0">
        <w:rPr>
          <w:rFonts w:ascii="Tahoma" w:hAnsi="Tahoma" w:cs="Tahoma"/>
          <w:sz w:val="24"/>
          <w:szCs w:val="24"/>
        </w:rPr>
        <w:t>M</w:t>
      </w:r>
      <w:r w:rsidR="00B8165D" w:rsidRPr="00B8165D">
        <w:rPr>
          <w:rFonts w:ascii="Tahoma" w:hAnsi="Tahoma" w:cs="Tahoma"/>
          <w:sz w:val="24"/>
          <w:szCs w:val="24"/>
        </w:rPr>
        <w:t>anager</w:t>
      </w:r>
      <w:r w:rsidR="007D6BD9">
        <w:rPr>
          <w:rFonts w:ascii="Tahoma" w:hAnsi="Tahoma" w:cs="Tahoma"/>
          <w:sz w:val="24"/>
          <w:szCs w:val="24"/>
        </w:rPr>
        <w:t xml:space="preserve"> and had started in post </w:t>
      </w:r>
      <w:r w:rsidR="003B58C0">
        <w:rPr>
          <w:rFonts w:ascii="Tahoma" w:hAnsi="Tahoma" w:cs="Tahoma"/>
          <w:sz w:val="24"/>
          <w:szCs w:val="24"/>
        </w:rPr>
        <w:t xml:space="preserve">on </w:t>
      </w:r>
      <w:r w:rsidR="007D6BD9">
        <w:rPr>
          <w:rFonts w:ascii="Tahoma" w:hAnsi="Tahoma" w:cs="Tahoma"/>
          <w:sz w:val="24"/>
          <w:szCs w:val="24"/>
        </w:rPr>
        <w:t>17 July 2017.  JT requested that MP raise the issue regarding citizen panels for the next ministerial briefing.</w:t>
      </w:r>
    </w:p>
    <w:p w:rsidR="0054644B" w:rsidRPr="00B8165D" w:rsidRDefault="0054644B" w:rsidP="004C0B02">
      <w:pPr>
        <w:spacing w:line="240" w:lineRule="auto"/>
        <w:rPr>
          <w:rFonts w:ascii="Tahoma" w:hAnsi="Tahoma" w:cs="Tahoma"/>
          <w:sz w:val="24"/>
          <w:szCs w:val="24"/>
        </w:rPr>
      </w:pPr>
      <w:r>
        <w:rPr>
          <w:rFonts w:ascii="Tahoma" w:hAnsi="Tahoma" w:cs="Tahoma"/>
          <w:sz w:val="24"/>
          <w:szCs w:val="24"/>
        </w:rPr>
        <w:lastRenderedPageBreak/>
        <w:t>Sponsoring Directors then provided a brief highlight report on activity relating to the RPB’s strategic priorities</w:t>
      </w:r>
    </w:p>
    <w:p w:rsidR="005D653B" w:rsidRPr="00003E12" w:rsidRDefault="00DD6518" w:rsidP="004C0B02">
      <w:pPr>
        <w:spacing w:line="240" w:lineRule="auto"/>
        <w:contextualSpacing/>
        <w:rPr>
          <w:rFonts w:ascii="Tahoma" w:hAnsi="Tahoma" w:cs="Tahoma"/>
          <w:sz w:val="24"/>
          <w:szCs w:val="24"/>
          <w:u w:val="single"/>
        </w:rPr>
      </w:pPr>
      <w:r>
        <w:rPr>
          <w:rFonts w:ascii="Tahoma" w:hAnsi="Tahoma" w:cs="Tahoma"/>
          <w:sz w:val="24"/>
          <w:szCs w:val="24"/>
          <w:u w:val="single"/>
        </w:rPr>
        <w:t xml:space="preserve">Integrated commissioning/ </w:t>
      </w:r>
      <w:r w:rsidR="0054644B">
        <w:rPr>
          <w:rFonts w:ascii="Tahoma" w:hAnsi="Tahoma" w:cs="Tahoma"/>
          <w:sz w:val="24"/>
          <w:szCs w:val="24"/>
          <w:u w:val="single"/>
        </w:rPr>
        <w:t>prevention (JG)</w:t>
      </w:r>
    </w:p>
    <w:p w:rsidR="0054644B" w:rsidRDefault="0054644B" w:rsidP="004C0B02">
      <w:pPr>
        <w:spacing w:line="240" w:lineRule="auto"/>
        <w:contextualSpacing/>
        <w:rPr>
          <w:rFonts w:ascii="Tahoma" w:hAnsi="Tahoma" w:cs="Tahoma"/>
          <w:sz w:val="24"/>
          <w:szCs w:val="24"/>
        </w:rPr>
      </w:pPr>
      <w:r>
        <w:rPr>
          <w:rFonts w:ascii="Tahoma" w:hAnsi="Tahoma" w:cs="Tahoma"/>
          <w:sz w:val="24"/>
          <w:szCs w:val="24"/>
        </w:rPr>
        <w:t xml:space="preserve">Angela Phillips had been appointed as Regional Programme Manager – Integrated Commissioning and Prevention and would be in post from </w:t>
      </w:r>
      <w:r w:rsidR="00D72DD3">
        <w:rPr>
          <w:rFonts w:ascii="Tahoma" w:hAnsi="Tahoma" w:cs="Tahoma"/>
          <w:sz w:val="24"/>
          <w:szCs w:val="24"/>
        </w:rPr>
        <w:t>1 August 2017</w:t>
      </w:r>
      <w:r>
        <w:rPr>
          <w:rFonts w:ascii="Tahoma" w:hAnsi="Tahoma" w:cs="Tahoma"/>
          <w:sz w:val="24"/>
          <w:szCs w:val="24"/>
        </w:rPr>
        <w:t>. A work programme would be developed and reported in full to the next meeting of the RPB. This would cover Information, Advice and Assistance.</w:t>
      </w:r>
    </w:p>
    <w:p w:rsidR="0054644B" w:rsidRDefault="0054644B" w:rsidP="004C0B02">
      <w:pPr>
        <w:spacing w:line="240" w:lineRule="auto"/>
        <w:contextualSpacing/>
        <w:rPr>
          <w:rFonts w:ascii="Tahoma" w:hAnsi="Tahoma" w:cs="Tahoma"/>
          <w:sz w:val="24"/>
          <w:szCs w:val="24"/>
        </w:rPr>
      </w:pPr>
    </w:p>
    <w:p w:rsidR="0079234D" w:rsidRPr="00003E12" w:rsidRDefault="0079234D" w:rsidP="004C0B02">
      <w:pPr>
        <w:spacing w:line="240" w:lineRule="auto"/>
        <w:contextualSpacing/>
        <w:rPr>
          <w:rFonts w:ascii="Tahoma" w:hAnsi="Tahoma" w:cs="Tahoma"/>
          <w:sz w:val="24"/>
          <w:szCs w:val="24"/>
          <w:u w:val="single"/>
        </w:rPr>
      </w:pPr>
      <w:r w:rsidRPr="00003E12">
        <w:rPr>
          <w:rFonts w:ascii="Tahoma" w:hAnsi="Tahoma" w:cs="Tahoma"/>
          <w:sz w:val="24"/>
          <w:szCs w:val="24"/>
          <w:u w:val="single"/>
        </w:rPr>
        <w:t xml:space="preserve">Pooled </w:t>
      </w:r>
      <w:r w:rsidR="0054644B">
        <w:rPr>
          <w:rFonts w:ascii="Tahoma" w:hAnsi="Tahoma" w:cs="Tahoma"/>
          <w:sz w:val="24"/>
          <w:szCs w:val="24"/>
          <w:u w:val="single"/>
        </w:rPr>
        <w:t>funds (JM)</w:t>
      </w:r>
    </w:p>
    <w:p w:rsidR="00353D1C" w:rsidRDefault="0054644B" w:rsidP="004C0B02">
      <w:pPr>
        <w:spacing w:line="240" w:lineRule="auto"/>
        <w:contextualSpacing/>
        <w:rPr>
          <w:rFonts w:ascii="Tahoma" w:hAnsi="Tahoma" w:cs="Tahoma"/>
          <w:sz w:val="24"/>
          <w:szCs w:val="24"/>
        </w:rPr>
      </w:pPr>
      <w:r>
        <w:rPr>
          <w:rFonts w:ascii="Tahoma" w:hAnsi="Tahoma" w:cs="Tahoma"/>
          <w:sz w:val="24"/>
          <w:szCs w:val="24"/>
        </w:rPr>
        <w:t xml:space="preserve">Opportunities were being identified for service integration and pooling of funds </w:t>
      </w:r>
      <w:r w:rsidR="00D72DD3" w:rsidRPr="00D72DD3">
        <w:rPr>
          <w:rFonts w:ascii="Tahoma" w:hAnsi="Tahoma" w:cs="Tahoma"/>
          <w:sz w:val="24"/>
          <w:szCs w:val="24"/>
        </w:rPr>
        <w:t>across children and adult services</w:t>
      </w:r>
      <w:r w:rsidR="00592A52">
        <w:rPr>
          <w:rFonts w:ascii="Tahoma" w:hAnsi="Tahoma" w:cs="Tahoma"/>
          <w:sz w:val="24"/>
          <w:szCs w:val="24"/>
        </w:rPr>
        <w:t xml:space="preserve">. </w:t>
      </w:r>
      <w:r>
        <w:rPr>
          <w:rFonts w:ascii="Tahoma" w:hAnsi="Tahoma" w:cs="Tahoma"/>
          <w:sz w:val="24"/>
          <w:szCs w:val="24"/>
        </w:rPr>
        <w:t xml:space="preserve">The initial focus of this workstream was on care homes for adults, given the statutory requirement for pooled funds to be in place by April 2018. </w:t>
      </w:r>
      <w:r w:rsidR="00353D1C">
        <w:rPr>
          <w:rFonts w:ascii="Tahoma" w:hAnsi="Tahoma" w:cs="Tahoma"/>
          <w:sz w:val="24"/>
          <w:szCs w:val="24"/>
        </w:rPr>
        <w:t xml:space="preserve">From the recent Ministerial meeting attended by MJP and correspondence from the Minister for Social Services and Public Health, it was clear that there were different interpretations of the legislative requirements around care homes. Welsh Government was giving a steer clear in terms of pooled funds being established at regional level; however there was a concern that this would raise significant issues, for example in relation to differential fee rates and cross-subsidy of services across local authority boundaries and possible legal challenge. JM had sought advice from a QC in this regard and would share this with other councils when received. </w:t>
      </w:r>
      <w:r w:rsidR="00592A52">
        <w:rPr>
          <w:rFonts w:ascii="Tahoma" w:hAnsi="Tahoma" w:cs="Tahoma"/>
          <w:sz w:val="24"/>
          <w:szCs w:val="24"/>
        </w:rPr>
        <w:t xml:space="preserve"> </w:t>
      </w:r>
      <w:r w:rsidR="00353D1C">
        <w:rPr>
          <w:rFonts w:ascii="Tahoma" w:hAnsi="Tahoma" w:cs="Tahoma"/>
          <w:sz w:val="24"/>
          <w:szCs w:val="24"/>
        </w:rPr>
        <w:t>He confirmed that the pooled fund arrangements and supporting governance would need formal sign-off by participating partners prior to the arrangements going live.</w:t>
      </w:r>
    </w:p>
    <w:p w:rsidR="00353D1C" w:rsidRDefault="00353D1C" w:rsidP="004C0B02">
      <w:pPr>
        <w:spacing w:line="240" w:lineRule="auto"/>
        <w:contextualSpacing/>
        <w:rPr>
          <w:rFonts w:ascii="Tahoma" w:hAnsi="Tahoma" w:cs="Tahoma"/>
          <w:sz w:val="24"/>
          <w:szCs w:val="24"/>
          <w:u w:val="single"/>
        </w:rPr>
      </w:pPr>
    </w:p>
    <w:p w:rsidR="00AF4C99" w:rsidRPr="00003E12" w:rsidRDefault="001108B2" w:rsidP="004C0B02">
      <w:pPr>
        <w:spacing w:line="240" w:lineRule="auto"/>
        <w:contextualSpacing/>
        <w:rPr>
          <w:rFonts w:ascii="Tahoma" w:hAnsi="Tahoma" w:cs="Tahoma"/>
          <w:sz w:val="24"/>
          <w:szCs w:val="24"/>
          <w:u w:val="single"/>
        </w:rPr>
      </w:pPr>
      <w:r>
        <w:rPr>
          <w:rFonts w:ascii="Tahoma" w:hAnsi="Tahoma" w:cs="Tahoma"/>
          <w:sz w:val="24"/>
          <w:szCs w:val="24"/>
          <w:u w:val="single"/>
        </w:rPr>
        <w:t xml:space="preserve">Implementation of WCCIS </w:t>
      </w:r>
      <w:r w:rsidR="00764C72">
        <w:rPr>
          <w:rFonts w:ascii="Tahoma" w:hAnsi="Tahoma" w:cs="Tahoma"/>
          <w:sz w:val="24"/>
          <w:szCs w:val="24"/>
          <w:u w:val="single"/>
        </w:rPr>
        <w:t>(SD)</w:t>
      </w:r>
    </w:p>
    <w:p w:rsidR="00AF4C99" w:rsidRPr="00AF4C99" w:rsidRDefault="00764C72" w:rsidP="004C0B02">
      <w:pPr>
        <w:spacing w:line="240" w:lineRule="auto"/>
        <w:contextualSpacing/>
        <w:rPr>
          <w:rFonts w:ascii="Tahoma" w:hAnsi="Tahoma" w:cs="Tahoma"/>
          <w:sz w:val="24"/>
          <w:szCs w:val="24"/>
        </w:rPr>
      </w:pPr>
      <w:r>
        <w:rPr>
          <w:rFonts w:ascii="Tahoma" w:hAnsi="Tahoma" w:cs="Tahoma"/>
          <w:sz w:val="24"/>
          <w:szCs w:val="24"/>
        </w:rPr>
        <w:t xml:space="preserve">Work was progressing well. An initial business case had been prepared for consideration by statutory partners, requiring a decision on a single deployment order across Carmarthenshire and Pembrokeshire County Councils and Hywel Dda UHB or staged deployment. Thereafter a full business case would be developed, based on the agreed ‘go live’ date of 2019-20. Regional ICF funding had been identified to support capacity within the UHB to begin the scoping process. </w:t>
      </w:r>
    </w:p>
    <w:p w:rsidR="00C450D5" w:rsidRDefault="00C450D5" w:rsidP="004C0B02">
      <w:pPr>
        <w:spacing w:line="240" w:lineRule="auto"/>
        <w:contextualSpacing/>
        <w:rPr>
          <w:rFonts w:ascii="Tahoma" w:hAnsi="Tahoma" w:cs="Tahoma"/>
          <w:sz w:val="24"/>
          <w:szCs w:val="24"/>
          <w:u w:val="single"/>
        </w:rPr>
      </w:pPr>
    </w:p>
    <w:p w:rsidR="001108B2" w:rsidRPr="001108B2" w:rsidRDefault="001108B2" w:rsidP="004C0B02">
      <w:pPr>
        <w:spacing w:line="240" w:lineRule="auto"/>
        <w:contextualSpacing/>
        <w:rPr>
          <w:rFonts w:ascii="Tahoma" w:hAnsi="Tahoma" w:cs="Tahoma"/>
          <w:sz w:val="24"/>
          <w:szCs w:val="24"/>
          <w:u w:val="single"/>
        </w:rPr>
      </w:pPr>
      <w:r w:rsidRPr="001108B2">
        <w:rPr>
          <w:rFonts w:ascii="Tahoma" w:hAnsi="Tahoma" w:cs="Tahoma"/>
          <w:sz w:val="24"/>
          <w:szCs w:val="24"/>
          <w:u w:val="single"/>
        </w:rPr>
        <w:t xml:space="preserve">Transformation of </w:t>
      </w:r>
      <w:r w:rsidR="00764C72">
        <w:rPr>
          <w:rFonts w:ascii="Tahoma" w:hAnsi="Tahoma" w:cs="Tahoma"/>
          <w:sz w:val="24"/>
          <w:szCs w:val="24"/>
          <w:u w:val="single"/>
        </w:rPr>
        <w:t>L</w:t>
      </w:r>
      <w:r w:rsidRPr="001108B2">
        <w:rPr>
          <w:rFonts w:ascii="Tahoma" w:hAnsi="Tahoma" w:cs="Tahoma"/>
          <w:sz w:val="24"/>
          <w:szCs w:val="24"/>
          <w:u w:val="single"/>
        </w:rPr>
        <w:t xml:space="preserve">earning </w:t>
      </w:r>
      <w:r w:rsidR="00764C72">
        <w:rPr>
          <w:rFonts w:ascii="Tahoma" w:hAnsi="Tahoma" w:cs="Tahoma"/>
          <w:sz w:val="24"/>
          <w:szCs w:val="24"/>
          <w:u w:val="single"/>
        </w:rPr>
        <w:t>D</w:t>
      </w:r>
      <w:r w:rsidRPr="001108B2">
        <w:rPr>
          <w:rFonts w:ascii="Tahoma" w:hAnsi="Tahoma" w:cs="Tahoma"/>
          <w:sz w:val="24"/>
          <w:szCs w:val="24"/>
          <w:u w:val="single"/>
        </w:rPr>
        <w:t xml:space="preserve">isability and </w:t>
      </w:r>
      <w:r w:rsidR="00764C72">
        <w:rPr>
          <w:rFonts w:ascii="Tahoma" w:hAnsi="Tahoma" w:cs="Tahoma"/>
          <w:sz w:val="24"/>
          <w:szCs w:val="24"/>
          <w:u w:val="single"/>
        </w:rPr>
        <w:t>M</w:t>
      </w:r>
      <w:r w:rsidRPr="001108B2">
        <w:rPr>
          <w:rFonts w:ascii="Tahoma" w:hAnsi="Tahoma" w:cs="Tahoma"/>
          <w:sz w:val="24"/>
          <w:szCs w:val="24"/>
          <w:u w:val="single"/>
        </w:rPr>
        <w:t xml:space="preserve">ental </w:t>
      </w:r>
      <w:r w:rsidR="00764C72">
        <w:rPr>
          <w:rFonts w:ascii="Tahoma" w:hAnsi="Tahoma" w:cs="Tahoma"/>
          <w:sz w:val="24"/>
          <w:szCs w:val="24"/>
          <w:u w:val="single"/>
        </w:rPr>
        <w:t>H</w:t>
      </w:r>
      <w:r w:rsidRPr="001108B2">
        <w:rPr>
          <w:rFonts w:ascii="Tahoma" w:hAnsi="Tahoma" w:cs="Tahoma"/>
          <w:sz w:val="24"/>
          <w:szCs w:val="24"/>
          <w:u w:val="single"/>
        </w:rPr>
        <w:t xml:space="preserve">ealth </w:t>
      </w:r>
      <w:r w:rsidR="00764C72">
        <w:rPr>
          <w:rFonts w:ascii="Tahoma" w:hAnsi="Tahoma" w:cs="Tahoma"/>
          <w:sz w:val="24"/>
          <w:szCs w:val="24"/>
          <w:u w:val="single"/>
        </w:rPr>
        <w:t>S</w:t>
      </w:r>
      <w:r w:rsidRPr="001108B2">
        <w:rPr>
          <w:rFonts w:ascii="Tahoma" w:hAnsi="Tahoma" w:cs="Tahoma"/>
          <w:sz w:val="24"/>
          <w:szCs w:val="24"/>
          <w:u w:val="single"/>
        </w:rPr>
        <w:t>ervices</w:t>
      </w:r>
      <w:r w:rsidR="00764C72">
        <w:rPr>
          <w:rFonts w:ascii="Tahoma" w:hAnsi="Tahoma" w:cs="Tahoma"/>
          <w:sz w:val="24"/>
          <w:szCs w:val="24"/>
          <w:u w:val="single"/>
        </w:rPr>
        <w:t xml:space="preserve"> (MP for JP)</w:t>
      </w:r>
    </w:p>
    <w:p w:rsidR="00764C72" w:rsidRDefault="00764C72" w:rsidP="004C0B02">
      <w:pPr>
        <w:spacing w:line="240" w:lineRule="auto"/>
        <w:contextualSpacing/>
        <w:rPr>
          <w:rFonts w:ascii="Tahoma" w:hAnsi="Tahoma" w:cs="Tahoma"/>
          <w:sz w:val="24"/>
          <w:szCs w:val="24"/>
        </w:rPr>
      </w:pPr>
      <w:r>
        <w:rPr>
          <w:rFonts w:ascii="Tahoma" w:hAnsi="Tahoma" w:cs="Tahoma"/>
          <w:sz w:val="24"/>
          <w:szCs w:val="24"/>
        </w:rPr>
        <w:t xml:space="preserve">Progress was being made in relation to the Learning Disability programme, with an engagement event planned for the Autumn to engage stakeholders in prioritising action and agreeing strategic outcomes. This would also involve engaging with providers on the regional Market Position Statement for Learning Disability Services, which was nearing completion. The RPB was advised that, following discussions at the previous meeting, a service user had been appointed to sit on the Learning Disabilities Programme Group. MJP would confirm details regarding this individual. </w:t>
      </w:r>
      <w:r w:rsidRPr="001C0FFD">
        <w:rPr>
          <w:rFonts w:ascii="Tahoma" w:hAnsi="Tahoma" w:cs="Tahoma"/>
          <w:b/>
          <w:sz w:val="24"/>
          <w:szCs w:val="24"/>
        </w:rPr>
        <w:t>ACTION: MJP</w:t>
      </w:r>
    </w:p>
    <w:p w:rsidR="00764C72" w:rsidRDefault="00764C72" w:rsidP="004C0B02">
      <w:pPr>
        <w:spacing w:line="240" w:lineRule="auto"/>
        <w:contextualSpacing/>
        <w:rPr>
          <w:rFonts w:ascii="Tahoma" w:hAnsi="Tahoma" w:cs="Tahoma"/>
          <w:sz w:val="24"/>
          <w:szCs w:val="24"/>
        </w:rPr>
      </w:pPr>
    </w:p>
    <w:p w:rsidR="00764C72" w:rsidRDefault="00764C72" w:rsidP="004C0B02">
      <w:pPr>
        <w:spacing w:line="240" w:lineRule="auto"/>
        <w:contextualSpacing/>
        <w:rPr>
          <w:rFonts w:ascii="Tahoma" w:hAnsi="Tahoma" w:cs="Tahoma"/>
          <w:sz w:val="24"/>
          <w:szCs w:val="24"/>
        </w:rPr>
      </w:pPr>
      <w:r>
        <w:rPr>
          <w:rFonts w:ascii="Tahoma" w:hAnsi="Tahoma" w:cs="Tahoma"/>
          <w:sz w:val="24"/>
          <w:szCs w:val="24"/>
        </w:rPr>
        <w:t>It was noted that an update on the Mental Health Transformation Programme would be provided under item 11.</w:t>
      </w:r>
    </w:p>
    <w:p w:rsidR="00764C72" w:rsidRDefault="00764C72" w:rsidP="004C0B02">
      <w:pPr>
        <w:spacing w:line="240" w:lineRule="auto"/>
        <w:contextualSpacing/>
        <w:rPr>
          <w:rFonts w:ascii="Tahoma" w:hAnsi="Tahoma" w:cs="Tahoma"/>
          <w:sz w:val="24"/>
          <w:szCs w:val="24"/>
        </w:rPr>
      </w:pPr>
    </w:p>
    <w:p w:rsidR="004C0B02" w:rsidRDefault="004C0B02">
      <w:pPr>
        <w:rPr>
          <w:rFonts w:ascii="Tahoma" w:hAnsi="Tahoma" w:cs="Tahoma"/>
          <w:b/>
          <w:sz w:val="24"/>
          <w:szCs w:val="24"/>
        </w:rPr>
      </w:pPr>
      <w:r>
        <w:rPr>
          <w:rFonts w:ascii="Tahoma" w:hAnsi="Tahoma" w:cs="Tahoma"/>
          <w:b/>
          <w:sz w:val="24"/>
          <w:szCs w:val="24"/>
        </w:rPr>
        <w:br w:type="page"/>
      </w:r>
    </w:p>
    <w:p w:rsidR="000B2F96" w:rsidRPr="00357D7B" w:rsidRDefault="00580B50" w:rsidP="004C0B02">
      <w:pPr>
        <w:spacing w:line="240" w:lineRule="auto"/>
        <w:contextualSpacing/>
        <w:rPr>
          <w:rFonts w:ascii="Tahoma" w:hAnsi="Tahoma" w:cs="Tahoma"/>
          <w:b/>
          <w:sz w:val="24"/>
          <w:szCs w:val="24"/>
        </w:rPr>
      </w:pPr>
      <w:r>
        <w:rPr>
          <w:rFonts w:ascii="Tahoma" w:hAnsi="Tahoma" w:cs="Tahoma"/>
          <w:b/>
          <w:sz w:val="24"/>
          <w:szCs w:val="24"/>
        </w:rPr>
        <w:lastRenderedPageBreak/>
        <w:t>7</w:t>
      </w:r>
      <w:r w:rsidR="00245414">
        <w:rPr>
          <w:rFonts w:ascii="Tahoma" w:hAnsi="Tahoma" w:cs="Tahoma"/>
          <w:b/>
          <w:sz w:val="24"/>
          <w:szCs w:val="24"/>
        </w:rPr>
        <w:t>. Area Plan update</w:t>
      </w:r>
    </w:p>
    <w:p w:rsidR="000B2F96" w:rsidRDefault="000B2F96" w:rsidP="004C0B02">
      <w:pPr>
        <w:spacing w:line="240" w:lineRule="auto"/>
        <w:contextualSpacing/>
        <w:rPr>
          <w:rFonts w:ascii="Tahoma" w:hAnsi="Tahoma" w:cs="Tahoma"/>
          <w:sz w:val="24"/>
          <w:szCs w:val="24"/>
        </w:rPr>
      </w:pPr>
    </w:p>
    <w:p w:rsidR="00957D10" w:rsidRPr="00957D10" w:rsidRDefault="00580B50" w:rsidP="004C0B02">
      <w:pPr>
        <w:spacing w:line="240" w:lineRule="auto"/>
        <w:contextualSpacing/>
        <w:rPr>
          <w:rFonts w:ascii="Tahoma" w:hAnsi="Tahoma" w:cs="Tahoma"/>
          <w:b/>
          <w:sz w:val="24"/>
          <w:szCs w:val="24"/>
        </w:rPr>
      </w:pPr>
      <w:r>
        <w:rPr>
          <w:rFonts w:ascii="Tahoma" w:hAnsi="Tahoma" w:cs="Tahoma"/>
          <w:sz w:val="24"/>
          <w:szCs w:val="24"/>
        </w:rPr>
        <w:t xml:space="preserve">MP advised that </w:t>
      </w:r>
      <w:r w:rsidRPr="00580B50">
        <w:rPr>
          <w:rFonts w:ascii="Tahoma" w:hAnsi="Tahoma" w:cs="Tahoma"/>
          <w:sz w:val="24"/>
          <w:szCs w:val="24"/>
        </w:rPr>
        <w:t xml:space="preserve">the development of </w:t>
      </w:r>
      <w:r>
        <w:rPr>
          <w:rFonts w:ascii="Tahoma" w:hAnsi="Tahoma" w:cs="Tahoma"/>
          <w:sz w:val="24"/>
          <w:szCs w:val="24"/>
        </w:rPr>
        <w:t>an</w:t>
      </w:r>
      <w:r w:rsidRPr="00580B50">
        <w:rPr>
          <w:rFonts w:ascii="Tahoma" w:hAnsi="Tahoma" w:cs="Tahoma"/>
          <w:sz w:val="24"/>
          <w:szCs w:val="24"/>
        </w:rPr>
        <w:t xml:space="preserve"> Area Plan, </w:t>
      </w:r>
      <w:r w:rsidR="00957D10">
        <w:rPr>
          <w:rFonts w:ascii="Tahoma" w:hAnsi="Tahoma" w:cs="Tahoma"/>
          <w:sz w:val="24"/>
          <w:szCs w:val="24"/>
        </w:rPr>
        <w:t>as</w:t>
      </w:r>
      <w:r>
        <w:rPr>
          <w:rFonts w:ascii="Tahoma" w:hAnsi="Tahoma" w:cs="Tahoma"/>
          <w:sz w:val="24"/>
          <w:szCs w:val="24"/>
        </w:rPr>
        <w:t xml:space="preserve"> </w:t>
      </w:r>
      <w:r w:rsidRPr="00580B50">
        <w:rPr>
          <w:rFonts w:ascii="Tahoma" w:hAnsi="Tahoma" w:cs="Tahoma"/>
          <w:sz w:val="24"/>
          <w:szCs w:val="24"/>
        </w:rPr>
        <w:t>required under Section 14A of the Social Services and Wellbeing (Wales) Act in response to the recent Population Assessment</w:t>
      </w:r>
      <w:r w:rsidR="00957D10">
        <w:rPr>
          <w:rFonts w:ascii="Tahoma" w:hAnsi="Tahoma" w:cs="Tahoma"/>
          <w:sz w:val="24"/>
          <w:szCs w:val="24"/>
        </w:rPr>
        <w:t xml:space="preserve">, was proceeding using the approach agreed by the RPB at its previous meeting. Existing regional groups were being used as far as possible to identify actions under the thematic areas included within the Population Assessment. A draft of the Plan would be brought to the RPB for consideration at its next meeting. </w:t>
      </w:r>
      <w:r w:rsidR="00957D10" w:rsidRPr="00957D10">
        <w:rPr>
          <w:rFonts w:ascii="Tahoma" w:hAnsi="Tahoma" w:cs="Tahoma"/>
          <w:b/>
          <w:sz w:val="24"/>
          <w:szCs w:val="24"/>
        </w:rPr>
        <w:t>ACTION: MJP</w:t>
      </w:r>
    </w:p>
    <w:p w:rsidR="00957D10" w:rsidRDefault="00957D10" w:rsidP="004C0B02">
      <w:pPr>
        <w:spacing w:line="240" w:lineRule="auto"/>
        <w:contextualSpacing/>
        <w:rPr>
          <w:rFonts w:ascii="Tahoma" w:hAnsi="Tahoma" w:cs="Tahoma"/>
          <w:sz w:val="24"/>
          <w:szCs w:val="24"/>
        </w:rPr>
      </w:pPr>
    </w:p>
    <w:p w:rsidR="00021681" w:rsidRPr="000F2EF4" w:rsidRDefault="00F02DA7" w:rsidP="004C0B02">
      <w:pPr>
        <w:spacing w:line="240" w:lineRule="auto"/>
        <w:contextualSpacing/>
        <w:rPr>
          <w:rFonts w:ascii="Tahoma" w:hAnsi="Tahoma" w:cs="Tahoma"/>
          <w:b/>
          <w:sz w:val="24"/>
          <w:szCs w:val="24"/>
        </w:rPr>
      </w:pPr>
      <w:r>
        <w:rPr>
          <w:rFonts w:ascii="Tahoma" w:hAnsi="Tahoma" w:cs="Tahoma"/>
          <w:b/>
          <w:sz w:val="24"/>
          <w:szCs w:val="24"/>
        </w:rPr>
        <w:t>8</w:t>
      </w:r>
      <w:r w:rsidR="00245414">
        <w:rPr>
          <w:rFonts w:ascii="Tahoma" w:hAnsi="Tahoma" w:cs="Tahoma"/>
          <w:b/>
          <w:sz w:val="24"/>
          <w:szCs w:val="24"/>
        </w:rPr>
        <w:t xml:space="preserve">. </w:t>
      </w:r>
      <w:r w:rsidRPr="00F02DA7">
        <w:rPr>
          <w:rFonts w:ascii="Tahoma" w:hAnsi="Tahoma" w:cs="Tahoma"/>
          <w:b/>
          <w:sz w:val="24"/>
          <w:szCs w:val="24"/>
        </w:rPr>
        <w:t>Carers’ Transitional Plan</w:t>
      </w:r>
    </w:p>
    <w:p w:rsidR="003077D0" w:rsidRDefault="003077D0" w:rsidP="004C0B02">
      <w:pPr>
        <w:spacing w:line="240" w:lineRule="auto"/>
        <w:contextualSpacing/>
        <w:rPr>
          <w:rFonts w:ascii="Tahoma" w:hAnsi="Tahoma" w:cs="Tahoma"/>
          <w:sz w:val="24"/>
          <w:szCs w:val="24"/>
        </w:rPr>
      </w:pPr>
    </w:p>
    <w:p w:rsidR="000875A3" w:rsidRDefault="00F02DA7" w:rsidP="004C0B02">
      <w:pPr>
        <w:spacing w:line="240" w:lineRule="auto"/>
        <w:contextualSpacing/>
        <w:rPr>
          <w:rFonts w:ascii="Tahoma" w:hAnsi="Tahoma" w:cs="Tahoma"/>
          <w:sz w:val="24"/>
          <w:szCs w:val="24"/>
        </w:rPr>
      </w:pPr>
      <w:r>
        <w:rPr>
          <w:rFonts w:ascii="Tahoma" w:hAnsi="Tahoma" w:cs="Tahoma"/>
          <w:sz w:val="24"/>
          <w:szCs w:val="24"/>
        </w:rPr>
        <w:t>A number of</w:t>
      </w:r>
      <w:r w:rsidRPr="00F02DA7">
        <w:rPr>
          <w:rFonts w:ascii="Tahoma" w:hAnsi="Tahoma" w:cs="Tahoma"/>
          <w:sz w:val="24"/>
          <w:szCs w:val="24"/>
        </w:rPr>
        <w:t xml:space="preserve"> planning workshops have been held to </w:t>
      </w:r>
      <w:r w:rsidR="000875A3">
        <w:rPr>
          <w:rFonts w:ascii="Tahoma" w:hAnsi="Tahoma" w:cs="Tahoma"/>
          <w:sz w:val="24"/>
          <w:szCs w:val="24"/>
        </w:rPr>
        <w:t xml:space="preserve">develop the regional transitional plan for Carers which would respond to issues highlighted within the Population Assessment. The transitional plan would be brought to the RPB for approval in October. </w:t>
      </w:r>
      <w:r w:rsidR="000875A3" w:rsidRPr="000875A3">
        <w:rPr>
          <w:rFonts w:ascii="Tahoma" w:hAnsi="Tahoma" w:cs="Tahoma"/>
          <w:b/>
          <w:sz w:val="24"/>
          <w:szCs w:val="24"/>
        </w:rPr>
        <w:t>ACTION: Dr Gareth Morgan, Hywel Dda UHB</w:t>
      </w:r>
    </w:p>
    <w:p w:rsidR="000875A3" w:rsidRDefault="000875A3" w:rsidP="004C0B02">
      <w:pPr>
        <w:spacing w:line="240" w:lineRule="auto"/>
        <w:contextualSpacing/>
        <w:rPr>
          <w:rFonts w:ascii="Tahoma" w:hAnsi="Tahoma" w:cs="Tahoma"/>
          <w:sz w:val="24"/>
          <w:szCs w:val="24"/>
        </w:rPr>
      </w:pPr>
    </w:p>
    <w:p w:rsidR="000875A3" w:rsidRDefault="000875A3" w:rsidP="004C0B02">
      <w:pPr>
        <w:spacing w:line="240" w:lineRule="auto"/>
        <w:contextualSpacing/>
        <w:rPr>
          <w:rFonts w:ascii="Tahoma" w:hAnsi="Tahoma" w:cs="Tahoma"/>
          <w:sz w:val="24"/>
          <w:szCs w:val="24"/>
        </w:rPr>
      </w:pPr>
      <w:r>
        <w:rPr>
          <w:rFonts w:ascii="Tahoma" w:hAnsi="Tahoma" w:cs="Tahoma"/>
          <w:sz w:val="24"/>
          <w:szCs w:val="24"/>
        </w:rPr>
        <w:t>In response to the RPB’s concern over carer engagement in development and delivery of the plan, a Quality Assurance group was being established which would involve carers in scrutinising progress and delivery.</w:t>
      </w:r>
    </w:p>
    <w:p w:rsidR="000875A3" w:rsidRDefault="000875A3" w:rsidP="004C0B02">
      <w:pPr>
        <w:spacing w:line="240" w:lineRule="auto"/>
        <w:contextualSpacing/>
        <w:rPr>
          <w:rFonts w:ascii="Tahoma" w:hAnsi="Tahoma" w:cs="Tahoma"/>
          <w:sz w:val="24"/>
          <w:szCs w:val="24"/>
        </w:rPr>
      </w:pPr>
    </w:p>
    <w:p w:rsidR="008B4423" w:rsidRDefault="008B4423" w:rsidP="004C0B02">
      <w:pPr>
        <w:spacing w:line="240" w:lineRule="auto"/>
        <w:contextualSpacing/>
        <w:rPr>
          <w:rFonts w:ascii="Tahoma" w:hAnsi="Tahoma" w:cs="Tahoma"/>
          <w:sz w:val="24"/>
          <w:szCs w:val="24"/>
        </w:rPr>
      </w:pPr>
      <w:r>
        <w:rPr>
          <w:rFonts w:ascii="Tahoma" w:hAnsi="Tahoma" w:cs="Tahoma"/>
          <w:sz w:val="24"/>
          <w:szCs w:val="24"/>
        </w:rPr>
        <w:t>MJP advised that Welsh Government had responded to a series of questions posed by the RPB at its previous meeting. It had confirmed that (1) transitional funding was available in 2017-18 only, (2) funding for West Wales had been adjusted using a new population-based formula, resulting in a decrease from the previous year and (3) the national Carers’ Strategy would be launched in late 2017.</w:t>
      </w:r>
    </w:p>
    <w:p w:rsidR="008B4423" w:rsidRDefault="008B4423" w:rsidP="004C0B02">
      <w:pPr>
        <w:spacing w:line="240" w:lineRule="auto"/>
        <w:contextualSpacing/>
        <w:rPr>
          <w:rFonts w:ascii="Tahoma" w:hAnsi="Tahoma" w:cs="Tahoma"/>
          <w:sz w:val="24"/>
          <w:szCs w:val="24"/>
        </w:rPr>
      </w:pPr>
    </w:p>
    <w:p w:rsidR="00C53989" w:rsidRPr="000F2EF4" w:rsidRDefault="00413DE1" w:rsidP="004C0B02">
      <w:pPr>
        <w:spacing w:line="240" w:lineRule="auto"/>
        <w:contextualSpacing/>
        <w:rPr>
          <w:rFonts w:ascii="Tahoma" w:hAnsi="Tahoma" w:cs="Tahoma"/>
          <w:b/>
          <w:sz w:val="24"/>
          <w:szCs w:val="24"/>
        </w:rPr>
      </w:pPr>
      <w:r>
        <w:rPr>
          <w:rFonts w:ascii="Tahoma" w:hAnsi="Tahoma" w:cs="Tahoma"/>
          <w:b/>
          <w:sz w:val="24"/>
          <w:szCs w:val="24"/>
        </w:rPr>
        <w:t>9</w:t>
      </w:r>
      <w:r w:rsidR="00245414">
        <w:rPr>
          <w:rFonts w:ascii="Tahoma" w:hAnsi="Tahoma" w:cs="Tahoma"/>
          <w:b/>
          <w:sz w:val="24"/>
          <w:szCs w:val="24"/>
        </w:rPr>
        <w:t xml:space="preserve">. </w:t>
      </w:r>
      <w:r w:rsidR="008109E5" w:rsidRPr="008109E5">
        <w:rPr>
          <w:rFonts w:ascii="Tahoma" w:hAnsi="Tahoma" w:cs="Tahoma"/>
          <w:b/>
          <w:sz w:val="24"/>
          <w:szCs w:val="24"/>
        </w:rPr>
        <w:t>Integrated Care Fund 2017-18: Update and Quarter 1 Report</w:t>
      </w:r>
    </w:p>
    <w:p w:rsidR="00C53989" w:rsidRDefault="00C53989" w:rsidP="004C0B02">
      <w:pPr>
        <w:spacing w:line="240" w:lineRule="auto"/>
        <w:contextualSpacing/>
        <w:rPr>
          <w:rFonts w:ascii="Tahoma" w:hAnsi="Tahoma" w:cs="Tahoma"/>
          <w:sz w:val="24"/>
          <w:szCs w:val="24"/>
        </w:rPr>
      </w:pPr>
    </w:p>
    <w:p w:rsidR="008B4423" w:rsidRDefault="00413DE1" w:rsidP="004C0B02">
      <w:pPr>
        <w:spacing w:line="240" w:lineRule="auto"/>
        <w:contextualSpacing/>
        <w:rPr>
          <w:rFonts w:ascii="Tahoma" w:hAnsi="Tahoma" w:cs="Tahoma"/>
          <w:sz w:val="24"/>
          <w:szCs w:val="24"/>
        </w:rPr>
      </w:pPr>
      <w:r>
        <w:rPr>
          <w:rFonts w:ascii="Tahoma" w:hAnsi="Tahoma" w:cs="Tahoma"/>
          <w:sz w:val="24"/>
          <w:szCs w:val="24"/>
        </w:rPr>
        <w:t>M</w:t>
      </w:r>
      <w:r w:rsidR="008B4423">
        <w:rPr>
          <w:rFonts w:ascii="Tahoma" w:hAnsi="Tahoma" w:cs="Tahoma"/>
          <w:sz w:val="24"/>
          <w:szCs w:val="24"/>
        </w:rPr>
        <w:t>J</w:t>
      </w:r>
      <w:r>
        <w:rPr>
          <w:rFonts w:ascii="Tahoma" w:hAnsi="Tahoma" w:cs="Tahoma"/>
          <w:sz w:val="24"/>
          <w:szCs w:val="24"/>
        </w:rPr>
        <w:t xml:space="preserve">P </w:t>
      </w:r>
      <w:r w:rsidR="008B4423">
        <w:rPr>
          <w:rFonts w:ascii="Tahoma" w:hAnsi="Tahoma" w:cs="Tahoma"/>
          <w:sz w:val="24"/>
          <w:szCs w:val="24"/>
        </w:rPr>
        <w:t xml:space="preserve">advised that the Revenue Investment Plan for 2017-18 had been submitted to Welsh Government along with a Written Agreement signed by statutory partners and setting out regional governance arrangements for the ICF. Capital proposals had been submitted and required formal approval because the Capital element of the ICF continued to be paid as a Grant. HLL requested that formal representation be made to Welsh Government expressing concern at the delay in approval of the Capital programme, which was likely to cause difficulties in spending the allocation within the Financial Year. </w:t>
      </w:r>
      <w:r w:rsidR="008B4423" w:rsidRPr="008B4423">
        <w:rPr>
          <w:rFonts w:ascii="Tahoma" w:hAnsi="Tahoma" w:cs="Tahoma"/>
          <w:b/>
          <w:sz w:val="24"/>
          <w:szCs w:val="24"/>
        </w:rPr>
        <w:t>ACTION: MJP</w:t>
      </w:r>
      <w:r w:rsidR="008B4423">
        <w:rPr>
          <w:rFonts w:ascii="Tahoma" w:hAnsi="Tahoma" w:cs="Tahoma"/>
          <w:sz w:val="24"/>
          <w:szCs w:val="24"/>
        </w:rPr>
        <w:br/>
      </w:r>
    </w:p>
    <w:p w:rsidR="008B4423" w:rsidRDefault="008B4423" w:rsidP="004C0B02">
      <w:pPr>
        <w:spacing w:line="240" w:lineRule="auto"/>
        <w:contextualSpacing/>
        <w:rPr>
          <w:rFonts w:ascii="Tahoma" w:hAnsi="Tahoma" w:cs="Tahoma"/>
          <w:sz w:val="24"/>
          <w:szCs w:val="24"/>
        </w:rPr>
      </w:pPr>
      <w:r>
        <w:rPr>
          <w:rFonts w:ascii="Tahoma" w:hAnsi="Tahoma" w:cs="Tahoma"/>
          <w:sz w:val="24"/>
          <w:szCs w:val="24"/>
        </w:rPr>
        <w:t xml:space="preserve">It was noted that a regional Strategy Group had been established to implement the Integrated Autism Service, using ring-fenced ICF funding. A proposal setting out how the service would be implemented in West Wales and circulated to members for information, had been approved by the WLGA on behalf of Welsh Government. HLL queried the involvement of the third sector on the Strategy Group and MJP agreed to advise the RPB of arrangements. </w:t>
      </w:r>
      <w:r w:rsidRPr="008B4423">
        <w:rPr>
          <w:rFonts w:ascii="Tahoma" w:hAnsi="Tahoma" w:cs="Tahoma"/>
          <w:b/>
          <w:sz w:val="24"/>
          <w:szCs w:val="24"/>
        </w:rPr>
        <w:t>ACTION: MJP</w:t>
      </w:r>
    </w:p>
    <w:p w:rsidR="008B4423" w:rsidRDefault="008B4423" w:rsidP="004C0B02">
      <w:pPr>
        <w:spacing w:line="240" w:lineRule="auto"/>
        <w:contextualSpacing/>
        <w:rPr>
          <w:rFonts w:ascii="Tahoma" w:hAnsi="Tahoma" w:cs="Tahoma"/>
          <w:sz w:val="24"/>
          <w:szCs w:val="24"/>
        </w:rPr>
      </w:pPr>
    </w:p>
    <w:p w:rsidR="00F01A06" w:rsidRDefault="008B4423" w:rsidP="004C0B02">
      <w:pPr>
        <w:spacing w:line="240" w:lineRule="auto"/>
        <w:contextualSpacing/>
        <w:rPr>
          <w:rFonts w:ascii="Tahoma" w:hAnsi="Tahoma" w:cs="Tahoma"/>
          <w:sz w:val="24"/>
          <w:szCs w:val="24"/>
        </w:rPr>
      </w:pPr>
      <w:r>
        <w:rPr>
          <w:rFonts w:ascii="Tahoma" w:hAnsi="Tahoma" w:cs="Tahoma"/>
          <w:sz w:val="24"/>
          <w:szCs w:val="24"/>
        </w:rPr>
        <w:t xml:space="preserve">A report for Quarter 1 was presented to the RPB for approval prior to submission to Welsh Government. MJP advised that the report used a pro forma provided by Welsh Government. A number of caveats needed to be applied to the information. Since </w:t>
      </w:r>
      <w:r>
        <w:rPr>
          <w:rFonts w:ascii="Tahoma" w:hAnsi="Tahoma" w:cs="Tahoma"/>
          <w:sz w:val="24"/>
          <w:szCs w:val="24"/>
        </w:rPr>
        <w:lastRenderedPageBreak/>
        <w:t xml:space="preserve">monthly financial profiles had not been </w:t>
      </w:r>
      <w:r w:rsidR="00F01A06">
        <w:rPr>
          <w:rFonts w:ascii="Tahoma" w:hAnsi="Tahoma" w:cs="Tahoma"/>
          <w:sz w:val="24"/>
          <w:szCs w:val="24"/>
        </w:rPr>
        <w:t>submitted for most</w:t>
      </w:r>
      <w:r>
        <w:rPr>
          <w:rFonts w:ascii="Tahoma" w:hAnsi="Tahoma" w:cs="Tahoma"/>
          <w:sz w:val="24"/>
          <w:szCs w:val="24"/>
        </w:rPr>
        <w:t xml:space="preserve"> projects, the</w:t>
      </w:r>
      <w:r w:rsidR="00F01A06">
        <w:rPr>
          <w:rFonts w:ascii="Tahoma" w:hAnsi="Tahoma" w:cs="Tahoma"/>
          <w:sz w:val="24"/>
          <w:szCs w:val="24"/>
        </w:rPr>
        <w:t xml:space="preserve"> </w:t>
      </w:r>
      <w:r>
        <w:rPr>
          <w:rFonts w:ascii="Tahoma" w:hAnsi="Tahoma" w:cs="Tahoma"/>
          <w:sz w:val="24"/>
          <w:szCs w:val="24"/>
        </w:rPr>
        <w:t xml:space="preserve">underspend/ overspend figures were not accurate; this was exacerbated by the fact that not all spend </w:t>
      </w:r>
      <w:r w:rsidR="00F01A06">
        <w:rPr>
          <w:rFonts w:ascii="Tahoma" w:hAnsi="Tahoma" w:cs="Tahoma"/>
          <w:sz w:val="24"/>
          <w:szCs w:val="24"/>
        </w:rPr>
        <w:t xml:space="preserve">incurred in Quarter 1 </w:t>
      </w:r>
      <w:r>
        <w:rPr>
          <w:rFonts w:ascii="Tahoma" w:hAnsi="Tahoma" w:cs="Tahoma"/>
          <w:sz w:val="24"/>
          <w:szCs w:val="24"/>
        </w:rPr>
        <w:t xml:space="preserve">had been reported. </w:t>
      </w:r>
      <w:r w:rsidR="00F01A06">
        <w:rPr>
          <w:rFonts w:ascii="Tahoma" w:hAnsi="Tahoma" w:cs="Tahoma"/>
          <w:sz w:val="24"/>
          <w:szCs w:val="24"/>
        </w:rPr>
        <w:t>Activity data was similarly incomplete. MJP advised that this represented a material risk to the RPB fulfilling its oversight function as set out in Welsh Government funding guidance and the regional Written Agreement. Members agreed to stress the importance of supplying information in a timely fashion to inform future reports.</w:t>
      </w:r>
    </w:p>
    <w:p w:rsidR="00F01A06" w:rsidRDefault="00F01A06" w:rsidP="004C0B02">
      <w:pPr>
        <w:spacing w:line="240" w:lineRule="auto"/>
        <w:contextualSpacing/>
        <w:rPr>
          <w:rFonts w:ascii="Tahoma" w:hAnsi="Tahoma" w:cs="Tahoma"/>
          <w:sz w:val="24"/>
          <w:szCs w:val="24"/>
        </w:rPr>
      </w:pPr>
    </w:p>
    <w:p w:rsidR="00F01A06" w:rsidRDefault="00F01A06" w:rsidP="004C0B02">
      <w:pPr>
        <w:spacing w:line="240" w:lineRule="auto"/>
        <w:contextualSpacing/>
        <w:rPr>
          <w:rFonts w:ascii="Tahoma" w:hAnsi="Tahoma" w:cs="Tahoma"/>
          <w:sz w:val="24"/>
          <w:szCs w:val="24"/>
        </w:rPr>
      </w:pPr>
      <w:r>
        <w:rPr>
          <w:rFonts w:ascii="Tahoma" w:hAnsi="Tahoma" w:cs="Tahoma"/>
          <w:sz w:val="24"/>
          <w:szCs w:val="24"/>
        </w:rPr>
        <w:t xml:space="preserve">A number of members expressed the view that the format of the report was difficult to understand and did not provide a ‘digestible’ summary of activity and outcomes. A simplified version, drawing on a small set of outcome indicators and reporting on the contribution of individual projects to achieving them, was requested for future quarters. MJP advised that work being taken forward by the newly-established regional ICF forum would address this. </w:t>
      </w:r>
    </w:p>
    <w:p w:rsidR="00F01A06" w:rsidRDefault="00F01A06" w:rsidP="004C0B02">
      <w:pPr>
        <w:spacing w:line="240" w:lineRule="auto"/>
        <w:contextualSpacing/>
        <w:rPr>
          <w:rFonts w:ascii="Tahoma" w:hAnsi="Tahoma" w:cs="Tahoma"/>
          <w:sz w:val="24"/>
          <w:szCs w:val="24"/>
        </w:rPr>
      </w:pPr>
    </w:p>
    <w:p w:rsidR="00F01A06" w:rsidRDefault="00F01A06" w:rsidP="004C0B02">
      <w:pPr>
        <w:spacing w:line="240" w:lineRule="auto"/>
        <w:contextualSpacing/>
        <w:rPr>
          <w:rFonts w:ascii="Tahoma" w:hAnsi="Tahoma" w:cs="Tahoma"/>
          <w:sz w:val="24"/>
          <w:szCs w:val="24"/>
        </w:rPr>
      </w:pPr>
      <w:r>
        <w:rPr>
          <w:rFonts w:ascii="Tahoma" w:hAnsi="Tahoma" w:cs="Tahoma"/>
          <w:sz w:val="24"/>
          <w:szCs w:val="24"/>
        </w:rPr>
        <w:t>It was noted that the regional forum would also be looking at the development of exit strategies for currently-funded programmes, with core budgets sustaining successful initiatives and funding being released for new innovation for the remaining duration of ICF. This was welcomed. It was further noted that, from 2018-19, the ICF would need to fund approved Carers’ initiatives currently funded through the Carers’ transitional fund.</w:t>
      </w:r>
    </w:p>
    <w:p w:rsidR="00F01A06" w:rsidRDefault="00F01A06" w:rsidP="004C0B02">
      <w:pPr>
        <w:spacing w:line="240" w:lineRule="auto"/>
        <w:contextualSpacing/>
        <w:rPr>
          <w:rFonts w:ascii="Tahoma" w:hAnsi="Tahoma" w:cs="Tahoma"/>
          <w:sz w:val="24"/>
          <w:szCs w:val="24"/>
        </w:rPr>
      </w:pPr>
    </w:p>
    <w:p w:rsidR="00C45DBB" w:rsidRDefault="00C45DBB" w:rsidP="004C0B02">
      <w:pPr>
        <w:spacing w:line="240" w:lineRule="auto"/>
        <w:contextualSpacing/>
        <w:rPr>
          <w:rFonts w:ascii="Tahoma" w:hAnsi="Tahoma" w:cs="Tahoma"/>
          <w:sz w:val="24"/>
          <w:szCs w:val="24"/>
        </w:rPr>
      </w:pPr>
      <w:r>
        <w:rPr>
          <w:rFonts w:ascii="Tahoma" w:hAnsi="Tahoma" w:cs="Tahoma"/>
          <w:b/>
          <w:sz w:val="24"/>
          <w:szCs w:val="24"/>
        </w:rPr>
        <w:t>10</w:t>
      </w:r>
      <w:r w:rsidR="00CC7BD6">
        <w:rPr>
          <w:rFonts w:ascii="Tahoma" w:hAnsi="Tahoma" w:cs="Tahoma"/>
          <w:b/>
          <w:sz w:val="24"/>
          <w:szCs w:val="24"/>
        </w:rPr>
        <w:t xml:space="preserve">. </w:t>
      </w:r>
      <w:r w:rsidRPr="00C45DBB">
        <w:rPr>
          <w:rFonts w:ascii="Tahoma" w:hAnsi="Tahoma" w:cs="Tahoma"/>
          <w:b/>
          <w:sz w:val="24"/>
          <w:szCs w:val="24"/>
        </w:rPr>
        <w:t>Parliamentary Review of Health and Social Care in Wales – Interim Report</w:t>
      </w:r>
      <w:r>
        <w:rPr>
          <w:rFonts w:ascii="Tahoma" w:hAnsi="Tahoma" w:cs="Tahoma"/>
          <w:sz w:val="24"/>
          <w:szCs w:val="24"/>
        </w:rPr>
        <w:t xml:space="preserve"> </w:t>
      </w:r>
    </w:p>
    <w:p w:rsidR="00CC7BD6" w:rsidRDefault="00CC7BD6" w:rsidP="004C0B02">
      <w:pPr>
        <w:spacing w:line="240" w:lineRule="auto"/>
        <w:contextualSpacing/>
        <w:rPr>
          <w:rFonts w:ascii="Tahoma" w:hAnsi="Tahoma" w:cs="Tahoma"/>
          <w:b/>
          <w:sz w:val="24"/>
          <w:szCs w:val="24"/>
        </w:rPr>
      </w:pPr>
    </w:p>
    <w:p w:rsidR="00746576" w:rsidRDefault="00990953" w:rsidP="004C0B02">
      <w:pPr>
        <w:spacing w:line="240" w:lineRule="auto"/>
        <w:contextualSpacing/>
        <w:rPr>
          <w:rFonts w:ascii="Tahoma" w:hAnsi="Tahoma" w:cs="Tahoma"/>
          <w:b/>
          <w:sz w:val="24"/>
          <w:szCs w:val="24"/>
        </w:rPr>
      </w:pPr>
      <w:r>
        <w:rPr>
          <w:rFonts w:ascii="Tahoma" w:hAnsi="Tahoma" w:cs="Tahoma"/>
          <w:sz w:val="24"/>
          <w:szCs w:val="24"/>
        </w:rPr>
        <w:t>MJP</w:t>
      </w:r>
      <w:r w:rsidR="00F01A06">
        <w:rPr>
          <w:rFonts w:ascii="Tahoma" w:hAnsi="Tahoma" w:cs="Tahoma"/>
          <w:sz w:val="24"/>
          <w:szCs w:val="24"/>
        </w:rPr>
        <w:t xml:space="preserve"> drew the attention of the RPB to the recent interim report from the independent panel set up by the Cabinet Secretary for Health, Wellbeing and Sport to undertake the </w:t>
      </w:r>
      <w:r>
        <w:rPr>
          <w:rFonts w:ascii="Tahoma" w:hAnsi="Tahoma" w:cs="Tahoma"/>
          <w:sz w:val="24"/>
          <w:szCs w:val="24"/>
        </w:rPr>
        <w:t>R</w:t>
      </w:r>
      <w:r w:rsidR="00F01A06">
        <w:rPr>
          <w:rFonts w:ascii="Tahoma" w:hAnsi="Tahoma" w:cs="Tahoma"/>
          <w:sz w:val="24"/>
          <w:szCs w:val="24"/>
        </w:rPr>
        <w:t xml:space="preserve">eview. Key messages included the need to accelerate the pace of integration and transformation, the potential value of shared service models for Wales, the importance of a sustainable workforce and the need for clear national leadership. </w:t>
      </w:r>
      <w:r>
        <w:rPr>
          <w:rFonts w:ascii="Tahoma" w:hAnsi="Tahoma" w:cs="Tahoma"/>
          <w:sz w:val="24"/>
          <w:szCs w:val="24"/>
        </w:rPr>
        <w:t xml:space="preserve">A final report from the Review would be published in late 2017. The report was noted. </w:t>
      </w:r>
    </w:p>
    <w:p w:rsidR="00990953" w:rsidRDefault="00990953" w:rsidP="00C450D5">
      <w:pPr>
        <w:spacing w:line="240" w:lineRule="auto"/>
        <w:contextualSpacing/>
        <w:rPr>
          <w:rFonts w:ascii="Tahoma" w:hAnsi="Tahoma" w:cs="Tahoma"/>
          <w:b/>
          <w:sz w:val="24"/>
          <w:szCs w:val="24"/>
        </w:rPr>
      </w:pPr>
    </w:p>
    <w:p w:rsidR="00DD53DF" w:rsidRPr="00492982" w:rsidRDefault="00C45DBB" w:rsidP="00C450D5">
      <w:pPr>
        <w:spacing w:line="240" w:lineRule="auto"/>
        <w:contextualSpacing/>
        <w:rPr>
          <w:rFonts w:ascii="Tahoma" w:hAnsi="Tahoma" w:cs="Tahoma"/>
          <w:b/>
          <w:sz w:val="24"/>
          <w:szCs w:val="24"/>
        </w:rPr>
      </w:pPr>
      <w:r>
        <w:rPr>
          <w:rFonts w:ascii="Tahoma" w:hAnsi="Tahoma" w:cs="Tahoma"/>
          <w:b/>
          <w:sz w:val="24"/>
          <w:szCs w:val="24"/>
        </w:rPr>
        <w:t>11</w:t>
      </w:r>
      <w:r w:rsidR="00DD53DF" w:rsidRPr="00492982">
        <w:rPr>
          <w:rFonts w:ascii="Tahoma" w:hAnsi="Tahoma" w:cs="Tahoma"/>
          <w:b/>
          <w:sz w:val="24"/>
          <w:szCs w:val="24"/>
        </w:rPr>
        <w:t xml:space="preserve">. </w:t>
      </w:r>
      <w:r w:rsidRPr="00C45DBB">
        <w:rPr>
          <w:rFonts w:ascii="Tahoma" w:hAnsi="Tahoma" w:cs="Tahoma"/>
          <w:b/>
          <w:sz w:val="24"/>
          <w:szCs w:val="24"/>
        </w:rPr>
        <w:t>Transformation of Mental Health Services</w:t>
      </w:r>
    </w:p>
    <w:p w:rsidR="003549D1" w:rsidRDefault="003549D1" w:rsidP="00C450D5">
      <w:pPr>
        <w:spacing w:line="240" w:lineRule="auto"/>
        <w:contextualSpacing/>
        <w:rPr>
          <w:rFonts w:ascii="Tahoma" w:hAnsi="Tahoma" w:cs="Tahoma"/>
          <w:sz w:val="24"/>
          <w:szCs w:val="24"/>
        </w:rPr>
      </w:pPr>
    </w:p>
    <w:p w:rsidR="00607A1A" w:rsidRDefault="00607A1A" w:rsidP="00990953">
      <w:pPr>
        <w:contextualSpacing/>
        <w:rPr>
          <w:rFonts w:ascii="Tahoma" w:hAnsi="Tahoma" w:cs="Tahoma"/>
          <w:sz w:val="24"/>
          <w:szCs w:val="24"/>
        </w:rPr>
      </w:pPr>
      <w:r>
        <w:rPr>
          <w:rFonts w:ascii="Tahoma" w:hAnsi="Tahoma" w:cs="Tahoma"/>
          <w:sz w:val="24"/>
          <w:szCs w:val="24"/>
        </w:rPr>
        <w:t>Late apologies were noted from Libby Ryan-Davies, Director of Transformation, Hywel Dda UHB who, due to over-running of previous items, was not available to present this item.</w:t>
      </w:r>
    </w:p>
    <w:p w:rsidR="00607A1A" w:rsidRDefault="00607A1A" w:rsidP="00B034D2">
      <w:pPr>
        <w:spacing w:line="240" w:lineRule="auto"/>
        <w:contextualSpacing/>
        <w:rPr>
          <w:rFonts w:ascii="Tahoma" w:hAnsi="Tahoma" w:cs="Tahoma"/>
          <w:sz w:val="24"/>
          <w:szCs w:val="24"/>
        </w:rPr>
      </w:pPr>
    </w:p>
    <w:p w:rsidR="00607A1A" w:rsidRDefault="00607A1A" w:rsidP="00B034D2">
      <w:pPr>
        <w:spacing w:line="240" w:lineRule="auto"/>
        <w:contextualSpacing/>
        <w:rPr>
          <w:rFonts w:ascii="Tahoma" w:hAnsi="Tahoma" w:cs="Tahoma"/>
          <w:sz w:val="24"/>
          <w:szCs w:val="24"/>
        </w:rPr>
      </w:pPr>
      <w:r>
        <w:rPr>
          <w:rFonts w:ascii="Tahoma" w:hAnsi="Tahoma" w:cs="Tahoma"/>
          <w:sz w:val="24"/>
          <w:szCs w:val="24"/>
        </w:rPr>
        <w:t xml:space="preserve">LW provided the RPB with an overview of the Transforming Clinical Services Strategic Programme. The principal aim of this wide-ranging programme was to identify new models of out-of-hospital care and manage future demand for services. A Transformation group had been established in October 2016 with 4 areas of focus: (1) understanding demand, population trends and areas of high usage and costs; (2) understanding current provision across primary, community and hospital services; (3) considering local, national and international models to understand what works; and (4) translating evidence and best practice into clinically-owned and led local solutions. Sub programmes were focusing on out-of-hospital care, urgent and </w:t>
      </w:r>
      <w:r>
        <w:rPr>
          <w:rFonts w:ascii="Tahoma" w:hAnsi="Tahoma" w:cs="Tahoma"/>
          <w:sz w:val="24"/>
          <w:szCs w:val="24"/>
        </w:rPr>
        <w:lastRenderedPageBreak/>
        <w:t>emergency care, planned care, mental health services and women’s and children’s services.</w:t>
      </w:r>
      <w:r w:rsidR="005638DC">
        <w:rPr>
          <w:rFonts w:ascii="Tahoma" w:hAnsi="Tahoma" w:cs="Tahoma"/>
          <w:sz w:val="24"/>
          <w:szCs w:val="24"/>
        </w:rPr>
        <w:t xml:space="preserve"> Each sub programme was focusing on demand, workforce and new ways of working, new models and </w:t>
      </w:r>
      <w:r w:rsidR="006A627A">
        <w:rPr>
          <w:rFonts w:ascii="Tahoma" w:hAnsi="Tahoma" w:cs="Tahoma"/>
          <w:sz w:val="24"/>
          <w:szCs w:val="24"/>
        </w:rPr>
        <w:t>b</w:t>
      </w:r>
      <w:r w:rsidR="005638DC">
        <w:rPr>
          <w:rFonts w:ascii="Tahoma" w:hAnsi="Tahoma" w:cs="Tahoma"/>
          <w:sz w:val="24"/>
          <w:szCs w:val="24"/>
        </w:rPr>
        <w:t>est practice and infrastructure requirements.</w:t>
      </w:r>
    </w:p>
    <w:p w:rsidR="005638DC" w:rsidRDefault="005638DC" w:rsidP="00990953">
      <w:pPr>
        <w:contextualSpacing/>
        <w:rPr>
          <w:rFonts w:ascii="Tahoma" w:hAnsi="Tahoma" w:cs="Tahoma"/>
          <w:sz w:val="24"/>
          <w:szCs w:val="24"/>
        </w:rPr>
      </w:pPr>
    </w:p>
    <w:p w:rsidR="005638DC" w:rsidRDefault="005638DC" w:rsidP="00990953">
      <w:pPr>
        <w:contextualSpacing/>
        <w:rPr>
          <w:rFonts w:ascii="Tahoma" w:hAnsi="Tahoma" w:cs="Tahoma"/>
          <w:sz w:val="24"/>
          <w:szCs w:val="24"/>
        </w:rPr>
      </w:pPr>
      <w:r>
        <w:rPr>
          <w:rFonts w:ascii="Tahoma" w:hAnsi="Tahoma" w:cs="Tahoma"/>
          <w:sz w:val="24"/>
          <w:szCs w:val="24"/>
        </w:rPr>
        <w:t xml:space="preserve">A communication and engagement plan for the programme had been developed jointly with the Community Health Councils and the Consultation Institute. </w:t>
      </w:r>
      <w:r w:rsidRPr="005638DC">
        <w:rPr>
          <w:rFonts w:ascii="Tahoma" w:hAnsi="Tahoma" w:cs="Tahoma"/>
          <w:b/>
          <w:sz w:val="24"/>
          <w:szCs w:val="24"/>
        </w:rPr>
        <w:t xml:space="preserve">Responses were invited by 15 September 2017. More information is available at </w:t>
      </w:r>
      <w:hyperlink r:id="rId8" w:history="1">
        <w:r w:rsidRPr="005638DC">
          <w:rPr>
            <w:rStyle w:val="Hyperlink"/>
            <w:rFonts w:ascii="Tahoma" w:hAnsi="Tahoma" w:cs="Tahoma"/>
            <w:b/>
            <w:sz w:val="24"/>
            <w:szCs w:val="24"/>
          </w:rPr>
          <w:t>www.hywelddahb.wales.nhs.uk/tcs</w:t>
        </w:r>
      </w:hyperlink>
      <w:r w:rsidRPr="005638DC">
        <w:rPr>
          <w:rFonts w:ascii="Tahoma" w:hAnsi="Tahoma" w:cs="Tahoma"/>
          <w:b/>
          <w:sz w:val="24"/>
          <w:szCs w:val="24"/>
        </w:rPr>
        <w:t>.</w:t>
      </w:r>
      <w:r>
        <w:rPr>
          <w:rFonts w:ascii="Tahoma" w:hAnsi="Tahoma" w:cs="Tahoma"/>
          <w:sz w:val="24"/>
          <w:szCs w:val="24"/>
        </w:rPr>
        <w:t xml:space="preserve"> </w:t>
      </w:r>
    </w:p>
    <w:p w:rsidR="00607A1A" w:rsidRDefault="00607A1A" w:rsidP="00990953">
      <w:pPr>
        <w:contextualSpacing/>
        <w:rPr>
          <w:rFonts w:ascii="Tahoma" w:hAnsi="Tahoma" w:cs="Tahoma"/>
          <w:sz w:val="24"/>
          <w:szCs w:val="24"/>
        </w:rPr>
      </w:pPr>
    </w:p>
    <w:p w:rsidR="00990953" w:rsidRPr="00B034D2" w:rsidRDefault="005638DC" w:rsidP="00C3559A">
      <w:pPr>
        <w:spacing w:line="240" w:lineRule="auto"/>
        <w:contextualSpacing/>
        <w:rPr>
          <w:rFonts w:ascii="Tahoma" w:hAnsi="Tahoma" w:cs="Tahoma"/>
          <w:b/>
          <w:sz w:val="24"/>
          <w:szCs w:val="24"/>
        </w:rPr>
      </w:pPr>
      <w:r>
        <w:rPr>
          <w:rFonts w:ascii="Tahoma" w:hAnsi="Tahoma" w:cs="Tahoma"/>
          <w:sz w:val="24"/>
          <w:szCs w:val="24"/>
        </w:rPr>
        <w:t xml:space="preserve">Avril Bracey, Head of </w:t>
      </w:r>
      <w:r w:rsidR="006A627A">
        <w:rPr>
          <w:rFonts w:ascii="Tahoma" w:hAnsi="Tahoma" w:cs="Tahoma"/>
          <w:sz w:val="24"/>
          <w:szCs w:val="24"/>
        </w:rPr>
        <w:t xml:space="preserve">Mental Health and Learning Disability Services, Carmarthenshire CC then provided an overview of the Transforming Mental Health Services programme, one of the RPB’s strategic priorities and a sub programme of the Transforming Clinical Services Strategic Programme. Aimed at addressing problems associated with an unsustainable, historic in-patient model of care, recruitment and retention, complex clinical pathways and responsibilities under the Social Services and Wellbeing (Wales) Act and Together for Mental Health, the programme would develop an integrated, responsive service for patients. This would be available 24/7, be cross-service, move away from hospital care and provide meaningful day-time out for users. Through widespread engagement across the region, a co-designed consensus model had been developed providing: (1) A Single Point of Access for mental health support across the 3 counties (potentially either regional or local); 24/7 community health centres in each county; and (3) specialised assessment and treatment </w:t>
      </w:r>
      <w:r w:rsidR="00B034D2">
        <w:rPr>
          <w:rFonts w:ascii="Tahoma" w:hAnsi="Tahoma" w:cs="Tahoma"/>
          <w:sz w:val="24"/>
          <w:szCs w:val="24"/>
        </w:rPr>
        <w:t xml:space="preserve">units. </w:t>
      </w:r>
      <w:r w:rsidR="00B034D2" w:rsidRPr="00B034D2">
        <w:rPr>
          <w:rFonts w:ascii="Tahoma" w:hAnsi="Tahoma" w:cs="Tahoma"/>
          <w:b/>
          <w:sz w:val="24"/>
          <w:szCs w:val="24"/>
        </w:rPr>
        <w:t xml:space="preserve">Views on the proposed consensus model were being sought with responses invited by 15 September 2017. More information is available at </w:t>
      </w:r>
      <w:hyperlink r:id="rId9" w:history="1">
        <w:r w:rsidR="00B034D2" w:rsidRPr="00B034D2">
          <w:rPr>
            <w:rStyle w:val="Hyperlink"/>
            <w:rFonts w:ascii="Tahoma" w:hAnsi="Tahoma" w:cs="Tahoma"/>
            <w:b/>
            <w:sz w:val="24"/>
            <w:szCs w:val="24"/>
          </w:rPr>
          <w:t>www.hywelddahb.wales.nhs.uk/mentalhealth</w:t>
        </w:r>
      </w:hyperlink>
      <w:r w:rsidR="00B034D2" w:rsidRPr="00B034D2">
        <w:rPr>
          <w:rFonts w:ascii="Tahoma" w:hAnsi="Tahoma" w:cs="Tahoma"/>
          <w:b/>
          <w:sz w:val="24"/>
          <w:szCs w:val="24"/>
        </w:rPr>
        <w:t xml:space="preserve">. </w:t>
      </w:r>
    </w:p>
    <w:p w:rsidR="00B034D2" w:rsidRDefault="00B034D2" w:rsidP="00C3559A">
      <w:pPr>
        <w:spacing w:line="240" w:lineRule="auto"/>
        <w:contextualSpacing/>
        <w:rPr>
          <w:rFonts w:ascii="Tahoma" w:hAnsi="Tahoma" w:cs="Tahoma"/>
          <w:sz w:val="24"/>
          <w:szCs w:val="24"/>
        </w:rPr>
      </w:pPr>
    </w:p>
    <w:p w:rsidR="00C3559A" w:rsidRDefault="00C3559A" w:rsidP="00C3559A">
      <w:pPr>
        <w:spacing w:line="240" w:lineRule="auto"/>
        <w:contextualSpacing/>
        <w:rPr>
          <w:rFonts w:ascii="Tahoma" w:hAnsi="Tahoma" w:cs="Tahoma"/>
          <w:sz w:val="24"/>
          <w:szCs w:val="24"/>
        </w:rPr>
      </w:pPr>
      <w:r>
        <w:rPr>
          <w:rFonts w:ascii="Tahoma" w:hAnsi="Tahoma" w:cs="Tahoma"/>
          <w:sz w:val="24"/>
          <w:szCs w:val="24"/>
        </w:rPr>
        <w:t>SD thanked LW and AB for the presentations</w:t>
      </w:r>
      <w:r w:rsidR="004C0B02">
        <w:rPr>
          <w:rFonts w:ascii="Tahoma" w:hAnsi="Tahoma" w:cs="Tahoma"/>
          <w:sz w:val="24"/>
          <w:szCs w:val="24"/>
        </w:rPr>
        <w:t xml:space="preserve"> and encouraged members to engage in the consultation exercises</w:t>
      </w:r>
      <w:r>
        <w:rPr>
          <w:rFonts w:ascii="Tahoma" w:hAnsi="Tahoma" w:cs="Tahoma"/>
          <w:sz w:val="24"/>
          <w:szCs w:val="24"/>
        </w:rPr>
        <w:t>.</w:t>
      </w:r>
    </w:p>
    <w:p w:rsidR="00FB5542" w:rsidRDefault="00FB5542" w:rsidP="00C450D5">
      <w:pPr>
        <w:spacing w:line="240" w:lineRule="auto"/>
        <w:contextualSpacing/>
        <w:rPr>
          <w:rFonts w:ascii="Tahoma" w:hAnsi="Tahoma" w:cs="Tahoma"/>
          <w:sz w:val="24"/>
          <w:szCs w:val="24"/>
        </w:rPr>
      </w:pPr>
    </w:p>
    <w:p w:rsidR="00492982" w:rsidRPr="00492982" w:rsidRDefault="00492982" w:rsidP="00C450D5">
      <w:pPr>
        <w:spacing w:line="240" w:lineRule="auto"/>
        <w:contextualSpacing/>
        <w:rPr>
          <w:rFonts w:ascii="Tahoma" w:hAnsi="Tahoma" w:cs="Tahoma"/>
          <w:b/>
          <w:sz w:val="24"/>
          <w:szCs w:val="24"/>
        </w:rPr>
      </w:pPr>
      <w:r w:rsidRPr="00492982">
        <w:rPr>
          <w:rFonts w:ascii="Tahoma" w:hAnsi="Tahoma" w:cs="Tahoma"/>
          <w:b/>
          <w:sz w:val="24"/>
          <w:szCs w:val="24"/>
        </w:rPr>
        <w:t>1</w:t>
      </w:r>
      <w:r w:rsidR="00C45DBB">
        <w:rPr>
          <w:rFonts w:ascii="Tahoma" w:hAnsi="Tahoma" w:cs="Tahoma"/>
          <w:b/>
          <w:sz w:val="24"/>
          <w:szCs w:val="24"/>
        </w:rPr>
        <w:t>2</w:t>
      </w:r>
      <w:r w:rsidRPr="00492982">
        <w:rPr>
          <w:rFonts w:ascii="Tahoma" w:hAnsi="Tahoma" w:cs="Tahoma"/>
          <w:b/>
          <w:sz w:val="24"/>
          <w:szCs w:val="24"/>
        </w:rPr>
        <w:t xml:space="preserve">. </w:t>
      </w:r>
      <w:r w:rsidR="00245414" w:rsidRPr="00245414">
        <w:rPr>
          <w:rFonts w:ascii="Tahoma" w:hAnsi="Tahoma" w:cs="Tahoma"/>
          <w:b/>
          <w:sz w:val="24"/>
          <w:szCs w:val="24"/>
        </w:rPr>
        <w:t>Any Other Business</w:t>
      </w:r>
    </w:p>
    <w:p w:rsidR="00FB5542" w:rsidRDefault="00FB5542" w:rsidP="00C450D5">
      <w:pPr>
        <w:contextualSpacing/>
        <w:rPr>
          <w:rFonts w:ascii="Tahoma" w:hAnsi="Tahoma" w:cs="Tahoma"/>
          <w:sz w:val="24"/>
          <w:szCs w:val="24"/>
        </w:rPr>
      </w:pPr>
    </w:p>
    <w:p w:rsidR="004C0B02" w:rsidRPr="00782690" w:rsidRDefault="00990953" w:rsidP="0015300E">
      <w:pPr>
        <w:spacing w:line="240" w:lineRule="auto"/>
        <w:contextualSpacing/>
        <w:rPr>
          <w:rFonts w:ascii="Tahoma" w:hAnsi="Tahoma" w:cs="Tahoma"/>
          <w:b/>
          <w:sz w:val="24"/>
          <w:szCs w:val="24"/>
        </w:rPr>
      </w:pPr>
      <w:r>
        <w:rPr>
          <w:rFonts w:ascii="Tahoma" w:hAnsi="Tahoma" w:cs="Tahoma"/>
          <w:sz w:val="24"/>
          <w:szCs w:val="24"/>
        </w:rPr>
        <w:t xml:space="preserve">Collaboration with Fire and Rescue </w:t>
      </w:r>
      <w:r>
        <w:rPr>
          <w:rFonts w:ascii="Tahoma" w:hAnsi="Tahoma" w:cs="Tahoma"/>
          <w:caps/>
          <w:sz w:val="24"/>
          <w:szCs w:val="24"/>
        </w:rPr>
        <w:t>A</w:t>
      </w:r>
      <w:r w:rsidRPr="00990953">
        <w:rPr>
          <w:rFonts w:ascii="Tahoma" w:hAnsi="Tahoma" w:cs="Tahoma"/>
          <w:sz w:val="24"/>
          <w:szCs w:val="24"/>
        </w:rPr>
        <w:t xml:space="preserve">uthorities </w:t>
      </w:r>
      <w:r w:rsidR="004C0B02">
        <w:rPr>
          <w:rFonts w:ascii="Tahoma" w:hAnsi="Tahoma" w:cs="Tahoma"/>
          <w:sz w:val="24"/>
          <w:szCs w:val="24"/>
        </w:rPr>
        <w:t xml:space="preserve">(FRAs) </w:t>
      </w:r>
      <w:r>
        <w:rPr>
          <w:rFonts w:ascii="Tahoma" w:hAnsi="Tahoma" w:cs="Tahoma"/>
          <w:sz w:val="24"/>
          <w:szCs w:val="24"/>
        </w:rPr>
        <w:t xml:space="preserve">in relation to improved health and wellbeing of the people of Wales: MJP </w:t>
      </w:r>
      <w:r w:rsidR="004C0B02">
        <w:rPr>
          <w:rFonts w:ascii="Tahoma" w:hAnsi="Tahoma" w:cs="Tahoma"/>
          <w:sz w:val="24"/>
          <w:szCs w:val="24"/>
        </w:rPr>
        <w:t>advised the Board of recent communication from the Cabinet Secretaries for Communities and Children and Health, Wellbeing and Sport to local authority Chief Executives asking for engagement with FRAs in working collaboratively in areas as prevention and community resilience. The correspondence had been copied to regional partnerships and requested a formal commitment from organi</w:t>
      </w:r>
      <w:bookmarkStart w:id="0" w:name="_GoBack"/>
      <w:bookmarkEnd w:id="0"/>
      <w:r w:rsidR="004C0B02">
        <w:rPr>
          <w:rFonts w:ascii="Tahoma" w:hAnsi="Tahoma" w:cs="Tahoma"/>
          <w:sz w:val="24"/>
          <w:szCs w:val="24"/>
        </w:rPr>
        <w:t>sations to work with the RFAs on this agenda. It was agreed that a response would be submitted for the RPB indicating its commitment to do so.</w:t>
      </w:r>
      <w:r w:rsidR="00782690">
        <w:rPr>
          <w:rFonts w:ascii="Tahoma" w:hAnsi="Tahoma" w:cs="Tahoma"/>
          <w:sz w:val="24"/>
          <w:szCs w:val="24"/>
        </w:rPr>
        <w:t xml:space="preserve"> </w:t>
      </w:r>
      <w:r w:rsidR="00782690" w:rsidRPr="00782690">
        <w:rPr>
          <w:rFonts w:ascii="Tahoma" w:hAnsi="Tahoma" w:cs="Tahoma"/>
          <w:b/>
          <w:sz w:val="24"/>
          <w:szCs w:val="24"/>
        </w:rPr>
        <w:t>ACTION: MJP</w:t>
      </w:r>
    </w:p>
    <w:p w:rsidR="00271C37" w:rsidRDefault="00271C37" w:rsidP="0015300E">
      <w:pPr>
        <w:spacing w:line="240" w:lineRule="auto"/>
        <w:contextualSpacing/>
        <w:rPr>
          <w:rFonts w:ascii="Tahoma" w:hAnsi="Tahoma" w:cs="Tahoma"/>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7166"/>
      </w:tblGrid>
      <w:tr w:rsidR="00271C37" w:rsidTr="00CD331C">
        <w:tc>
          <w:tcPr>
            <w:tcW w:w="597" w:type="dxa"/>
          </w:tcPr>
          <w:p w:rsidR="00271C37" w:rsidRDefault="00271C37" w:rsidP="00004B92"/>
        </w:tc>
        <w:tc>
          <w:tcPr>
            <w:tcW w:w="7166" w:type="dxa"/>
          </w:tcPr>
          <w:p w:rsidR="00271C37" w:rsidRDefault="00271C37" w:rsidP="00CD331C"/>
        </w:tc>
      </w:tr>
      <w:tr w:rsidR="00717903" w:rsidTr="00CD331C">
        <w:tc>
          <w:tcPr>
            <w:tcW w:w="597" w:type="dxa"/>
          </w:tcPr>
          <w:p w:rsidR="00717903" w:rsidRDefault="00717903" w:rsidP="00CD331C"/>
        </w:tc>
        <w:tc>
          <w:tcPr>
            <w:tcW w:w="7166" w:type="dxa"/>
          </w:tcPr>
          <w:p w:rsidR="00717903" w:rsidRDefault="00717903" w:rsidP="00CD331C"/>
        </w:tc>
      </w:tr>
      <w:tr w:rsidR="00717903" w:rsidTr="00CD331C">
        <w:tc>
          <w:tcPr>
            <w:tcW w:w="597" w:type="dxa"/>
          </w:tcPr>
          <w:p w:rsidR="00717903" w:rsidRDefault="00717903" w:rsidP="00CD331C"/>
        </w:tc>
        <w:tc>
          <w:tcPr>
            <w:tcW w:w="7166" w:type="dxa"/>
          </w:tcPr>
          <w:p w:rsidR="00717903" w:rsidRDefault="00717903" w:rsidP="00CD331C"/>
        </w:tc>
      </w:tr>
    </w:tbl>
    <w:p w:rsidR="00717903" w:rsidRDefault="00717903"/>
    <w:p w:rsidR="006E291B" w:rsidRDefault="006E291B"/>
    <w:sectPr w:rsidR="006E291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E95" w:rsidRDefault="00B07E95" w:rsidP="00004B92">
      <w:pPr>
        <w:spacing w:after="0" w:line="240" w:lineRule="auto"/>
      </w:pPr>
      <w:r>
        <w:separator/>
      </w:r>
    </w:p>
  </w:endnote>
  <w:endnote w:type="continuationSeparator" w:id="0">
    <w:p w:rsidR="00B07E95" w:rsidRDefault="00B07E95" w:rsidP="00004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025691"/>
      <w:docPartObj>
        <w:docPartGallery w:val="Page Numbers (Bottom of Page)"/>
        <w:docPartUnique/>
      </w:docPartObj>
    </w:sdtPr>
    <w:sdtEndPr>
      <w:rPr>
        <w:noProof/>
      </w:rPr>
    </w:sdtEndPr>
    <w:sdtContent>
      <w:p w:rsidR="00004B92" w:rsidRDefault="00004B92">
        <w:pPr>
          <w:pStyle w:val="Footer"/>
          <w:jc w:val="right"/>
        </w:pPr>
        <w:r>
          <w:fldChar w:fldCharType="begin"/>
        </w:r>
        <w:r>
          <w:instrText xml:space="preserve"> PAGE   \* MERGEFORMAT </w:instrText>
        </w:r>
        <w:r>
          <w:fldChar w:fldCharType="separate"/>
        </w:r>
        <w:r w:rsidR="00782690">
          <w:rPr>
            <w:noProof/>
          </w:rPr>
          <w:t>7</w:t>
        </w:r>
        <w:r>
          <w:rPr>
            <w:noProof/>
          </w:rPr>
          <w:fldChar w:fldCharType="end"/>
        </w:r>
      </w:p>
    </w:sdtContent>
  </w:sdt>
  <w:p w:rsidR="00004B92" w:rsidRDefault="00004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E95" w:rsidRDefault="00B07E95" w:rsidP="00004B92">
      <w:pPr>
        <w:spacing w:after="0" w:line="240" w:lineRule="auto"/>
      </w:pPr>
      <w:r>
        <w:separator/>
      </w:r>
    </w:p>
  </w:footnote>
  <w:footnote w:type="continuationSeparator" w:id="0">
    <w:p w:rsidR="00B07E95" w:rsidRDefault="00B07E95" w:rsidP="00004B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5B6C"/>
    <w:multiLevelType w:val="hybridMultilevel"/>
    <w:tmpl w:val="2BF6DE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2A15CC7"/>
    <w:multiLevelType w:val="hybridMultilevel"/>
    <w:tmpl w:val="22986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385CA6"/>
    <w:multiLevelType w:val="hybridMultilevel"/>
    <w:tmpl w:val="41F02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60DF3"/>
    <w:multiLevelType w:val="hybridMultilevel"/>
    <w:tmpl w:val="CCB02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A95727"/>
    <w:multiLevelType w:val="hybridMultilevel"/>
    <w:tmpl w:val="97F87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74BAE"/>
    <w:multiLevelType w:val="hybridMultilevel"/>
    <w:tmpl w:val="198ED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5F51A3"/>
    <w:multiLevelType w:val="hybridMultilevel"/>
    <w:tmpl w:val="5E9E4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440688"/>
    <w:multiLevelType w:val="hybridMultilevel"/>
    <w:tmpl w:val="742C2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DF0610"/>
    <w:multiLevelType w:val="hybridMultilevel"/>
    <w:tmpl w:val="87D68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404D29"/>
    <w:multiLevelType w:val="hybridMultilevel"/>
    <w:tmpl w:val="B4D4D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2B2152"/>
    <w:multiLevelType w:val="hybridMultilevel"/>
    <w:tmpl w:val="F9F28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3626CE"/>
    <w:multiLevelType w:val="hybridMultilevel"/>
    <w:tmpl w:val="C5FA8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C13C8A"/>
    <w:multiLevelType w:val="hybridMultilevel"/>
    <w:tmpl w:val="3E2C8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2B2725"/>
    <w:multiLevelType w:val="hybridMultilevel"/>
    <w:tmpl w:val="FEBE5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CCC1814"/>
    <w:multiLevelType w:val="hybridMultilevel"/>
    <w:tmpl w:val="CE7AD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B4648E"/>
    <w:multiLevelType w:val="hybridMultilevel"/>
    <w:tmpl w:val="D0DC1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5A32DB6"/>
    <w:multiLevelType w:val="hybridMultilevel"/>
    <w:tmpl w:val="B23AF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7"/>
  </w:num>
  <w:num w:numId="4">
    <w:abstractNumId w:val="12"/>
  </w:num>
  <w:num w:numId="5">
    <w:abstractNumId w:val="15"/>
  </w:num>
  <w:num w:numId="6">
    <w:abstractNumId w:val="1"/>
  </w:num>
  <w:num w:numId="7">
    <w:abstractNumId w:val="10"/>
  </w:num>
  <w:num w:numId="8">
    <w:abstractNumId w:val="14"/>
  </w:num>
  <w:num w:numId="9">
    <w:abstractNumId w:val="8"/>
  </w:num>
  <w:num w:numId="10">
    <w:abstractNumId w:val="9"/>
  </w:num>
  <w:num w:numId="11">
    <w:abstractNumId w:val="6"/>
  </w:num>
  <w:num w:numId="12">
    <w:abstractNumId w:val="13"/>
  </w:num>
  <w:num w:numId="13">
    <w:abstractNumId w:val="4"/>
  </w:num>
  <w:num w:numId="14">
    <w:abstractNumId w:val="2"/>
  </w:num>
  <w:num w:numId="15">
    <w:abstractNumId w:val="16"/>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85"/>
    <w:rsid w:val="00003E12"/>
    <w:rsid w:val="00004B92"/>
    <w:rsid w:val="00006FB0"/>
    <w:rsid w:val="0001292C"/>
    <w:rsid w:val="00021681"/>
    <w:rsid w:val="00021982"/>
    <w:rsid w:val="0003483A"/>
    <w:rsid w:val="00035098"/>
    <w:rsid w:val="00040655"/>
    <w:rsid w:val="000501C4"/>
    <w:rsid w:val="000530C2"/>
    <w:rsid w:val="00061F25"/>
    <w:rsid w:val="00081E64"/>
    <w:rsid w:val="000875A3"/>
    <w:rsid w:val="00097398"/>
    <w:rsid w:val="000B2F96"/>
    <w:rsid w:val="000B59A7"/>
    <w:rsid w:val="000C79DD"/>
    <w:rsid w:val="000C7DF7"/>
    <w:rsid w:val="000D3D22"/>
    <w:rsid w:val="000E11BB"/>
    <w:rsid w:val="000E6607"/>
    <w:rsid w:val="000F2EF4"/>
    <w:rsid w:val="001106E1"/>
    <w:rsid w:val="001108B2"/>
    <w:rsid w:val="00114453"/>
    <w:rsid w:val="0011628D"/>
    <w:rsid w:val="00123196"/>
    <w:rsid w:val="0013264F"/>
    <w:rsid w:val="00142638"/>
    <w:rsid w:val="001467BF"/>
    <w:rsid w:val="0015300E"/>
    <w:rsid w:val="001533ED"/>
    <w:rsid w:val="00153A84"/>
    <w:rsid w:val="00154FA5"/>
    <w:rsid w:val="0016207B"/>
    <w:rsid w:val="00162D8D"/>
    <w:rsid w:val="0016341F"/>
    <w:rsid w:val="0016489D"/>
    <w:rsid w:val="00165316"/>
    <w:rsid w:val="00166B1B"/>
    <w:rsid w:val="00180386"/>
    <w:rsid w:val="001876FF"/>
    <w:rsid w:val="00193AFC"/>
    <w:rsid w:val="00196E48"/>
    <w:rsid w:val="001A2494"/>
    <w:rsid w:val="001B0675"/>
    <w:rsid w:val="001B0B18"/>
    <w:rsid w:val="001C0FFD"/>
    <w:rsid w:val="001D151E"/>
    <w:rsid w:val="001E3547"/>
    <w:rsid w:val="001F040B"/>
    <w:rsid w:val="001F5FCE"/>
    <w:rsid w:val="001F6709"/>
    <w:rsid w:val="00203F3C"/>
    <w:rsid w:val="0020446B"/>
    <w:rsid w:val="00212E41"/>
    <w:rsid w:val="002167BF"/>
    <w:rsid w:val="00224A6E"/>
    <w:rsid w:val="002342FD"/>
    <w:rsid w:val="002375AC"/>
    <w:rsid w:val="00241329"/>
    <w:rsid w:val="00245414"/>
    <w:rsid w:val="00245F65"/>
    <w:rsid w:val="00247FA0"/>
    <w:rsid w:val="00261ADB"/>
    <w:rsid w:val="00271C37"/>
    <w:rsid w:val="0027396D"/>
    <w:rsid w:val="0029560D"/>
    <w:rsid w:val="00296705"/>
    <w:rsid w:val="002A3AE5"/>
    <w:rsid w:val="002D2FBD"/>
    <w:rsid w:val="002E71CF"/>
    <w:rsid w:val="002F7D53"/>
    <w:rsid w:val="003077D0"/>
    <w:rsid w:val="0034087E"/>
    <w:rsid w:val="00346041"/>
    <w:rsid w:val="00353C17"/>
    <w:rsid w:val="00353D1C"/>
    <w:rsid w:val="003549D1"/>
    <w:rsid w:val="0035553C"/>
    <w:rsid w:val="00357D7B"/>
    <w:rsid w:val="003632E8"/>
    <w:rsid w:val="00370CD0"/>
    <w:rsid w:val="00371D9A"/>
    <w:rsid w:val="00376AD2"/>
    <w:rsid w:val="00383555"/>
    <w:rsid w:val="003A2929"/>
    <w:rsid w:val="003A79AE"/>
    <w:rsid w:val="003B26C4"/>
    <w:rsid w:val="003B50B4"/>
    <w:rsid w:val="003B58C0"/>
    <w:rsid w:val="003C1029"/>
    <w:rsid w:val="003E1DAB"/>
    <w:rsid w:val="003E258D"/>
    <w:rsid w:val="003E3047"/>
    <w:rsid w:val="003F49B6"/>
    <w:rsid w:val="00402F44"/>
    <w:rsid w:val="00413DE1"/>
    <w:rsid w:val="00422E84"/>
    <w:rsid w:val="00424186"/>
    <w:rsid w:val="00433BBD"/>
    <w:rsid w:val="00437E2E"/>
    <w:rsid w:val="00442573"/>
    <w:rsid w:val="0044527B"/>
    <w:rsid w:val="00447B04"/>
    <w:rsid w:val="00471202"/>
    <w:rsid w:val="00472560"/>
    <w:rsid w:val="0047633C"/>
    <w:rsid w:val="0048423F"/>
    <w:rsid w:val="00490FDD"/>
    <w:rsid w:val="0049132B"/>
    <w:rsid w:val="004925BA"/>
    <w:rsid w:val="00492982"/>
    <w:rsid w:val="004B2701"/>
    <w:rsid w:val="004B3B04"/>
    <w:rsid w:val="004B711B"/>
    <w:rsid w:val="004C0B02"/>
    <w:rsid w:val="004C3BF0"/>
    <w:rsid w:val="004D1B4B"/>
    <w:rsid w:val="004D369D"/>
    <w:rsid w:val="004D3933"/>
    <w:rsid w:val="004D431D"/>
    <w:rsid w:val="004D46E8"/>
    <w:rsid w:val="004D77E8"/>
    <w:rsid w:val="004E16FC"/>
    <w:rsid w:val="004E51A9"/>
    <w:rsid w:val="004F29B1"/>
    <w:rsid w:val="004F3F70"/>
    <w:rsid w:val="004F6A15"/>
    <w:rsid w:val="004F6D31"/>
    <w:rsid w:val="005015EF"/>
    <w:rsid w:val="0050643B"/>
    <w:rsid w:val="005201BC"/>
    <w:rsid w:val="005240BE"/>
    <w:rsid w:val="0054644B"/>
    <w:rsid w:val="00553FE5"/>
    <w:rsid w:val="005617E9"/>
    <w:rsid w:val="005638DC"/>
    <w:rsid w:val="005727B4"/>
    <w:rsid w:val="005767EB"/>
    <w:rsid w:val="00580B50"/>
    <w:rsid w:val="00586812"/>
    <w:rsid w:val="00592A52"/>
    <w:rsid w:val="00594007"/>
    <w:rsid w:val="005A08A4"/>
    <w:rsid w:val="005A68AC"/>
    <w:rsid w:val="005B1347"/>
    <w:rsid w:val="005B1CB2"/>
    <w:rsid w:val="005B4A62"/>
    <w:rsid w:val="005C1993"/>
    <w:rsid w:val="005D6044"/>
    <w:rsid w:val="005D653B"/>
    <w:rsid w:val="005F2A6A"/>
    <w:rsid w:val="005F2A80"/>
    <w:rsid w:val="005F4A7A"/>
    <w:rsid w:val="00606C68"/>
    <w:rsid w:val="00607A1A"/>
    <w:rsid w:val="00617AD8"/>
    <w:rsid w:val="00630334"/>
    <w:rsid w:val="00632C1F"/>
    <w:rsid w:val="00642926"/>
    <w:rsid w:val="00642B4B"/>
    <w:rsid w:val="00646BA8"/>
    <w:rsid w:val="00662204"/>
    <w:rsid w:val="00663D9B"/>
    <w:rsid w:val="006641C1"/>
    <w:rsid w:val="006750C6"/>
    <w:rsid w:val="00676977"/>
    <w:rsid w:val="006809AD"/>
    <w:rsid w:val="00690489"/>
    <w:rsid w:val="00693116"/>
    <w:rsid w:val="00695C0B"/>
    <w:rsid w:val="006974CE"/>
    <w:rsid w:val="006A627A"/>
    <w:rsid w:val="006B1422"/>
    <w:rsid w:val="006C209E"/>
    <w:rsid w:val="006E291B"/>
    <w:rsid w:val="006E6C9D"/>
    <w:rsid w:val="006E70DA"/>
    <w:rsid w:val="00717903"/>
    <w:rsid w:val="00726384"/>
    <w:rsid w:val="00727631"/>
    <w:rsid w:val="00730FA4"/>
    <w:rsid w:val="00731C3E"/>
    <w:rsid w:val="007408E1"/>
    <w:rsid w:val="00746576"/>
    <w:rsid w:val="00752D34"/>
    <w:rsid w:val="00753B16"/>
    <w:rsid w:val="00754CA2"/>
    <w:rsid w:val="007554D4"/>
    <w:rsid w:val="00755B1F"/>
    <w:rsid w:val="00756476"/>
    <w:rsid w:val="00764C72"/>
    <w:rsid w:val="00771596"/>
    <w:rsid w:val="00782690"/>
    <w:rsid w:val="007842FB"/>
    <w:rsid w:val="00784676"/>
    <w:rsid w:val="00784B2C"/>
    <w:rsid w:val="00785E05"/>
    <w:rsid w:val="0078769F"/>
    <w:rsid w:val="0079234D"/>
    <w:rsid w:val="007A0FF1"/>
    <w:rsid w:val="007A1779"/>
    <w:rsid w:val="007A3386"/>
    <w:rsid w:val="007A40C5"/>
    <w:rsid w:val="007A60C9"/>
    <w:rsid w:val="007A78E5"/>
    <w:rsid w:val="007B3BDE"/>
    <w:rsid w:val="007B5CDC"/>
    <w:rsid w:val="007D1A32"/>
    <w:rsid w:val="007D6BD9"/>
    <w:rsid w:val="007E29A6"/>
    <w:rsid w:val="007E4E8A"/>
    <w:rsid w:val="007F22F2"/>
    <w:rsid w:val="007F4D31"/>
    <w:rsid w:val="007F608E"/>
    <w:rsid w:val="00802A9F"/>
    <w:rsid w:val="008109E5"/>
    <w:rsid w:val="00815AF3"/>
    <w:rsid w:val="00822727"/>
    <w:rsid w:val="00867FD5"/>
    <w:rsid w:val="00873015"/>
    <w:rsid w:val="0087548A"/>
    <w:rsid w:val="00882EFB"/>
    <w:rsid w:val="00887A6B"/>
    <w:rsid w:val="008A42B0"/>
    <w:rsid w:val="008A5C24"/>
    <w:rsid w:val="008B12A7"/>
    <w:rsid w:val="008B1FAB"/>
    <w:rsid w:val="008B4423"/>
    <w:rsid w:val="008C300E"/>
    <w:rsid w:val="008C3405"/>
    <w:rsid w:val="008C49E0"/>
    <w:rsid w:val="008D6C72"/>
    <w:rsid w:val="008D6DF4"/>
    <w:rsid w:val="008D6E14"/>
    <w:rsid w:val="008F4CB9"/>
    <w:rsid w:val="00904AB2"/>
    <w:rsid w:val="009070D4"/>
    <w:rsid w:val="0091264F"/>
    <w:rsid w:val="009178E9"/>
    <w:rsid w:val="00922969"/>
    <w:rsid w:val="00923BAA"/>
    <w:rsid w:val="0092436A"/>
    <w:rsid w:val="00925B52"/>
    <w:rsid w:val="00926EFA"/>
    <w:rsid w:val="00927667"/>
    <w:rsid w:val="00936FF9"/>
    <w:rsid w:val="00940BDD"/>
    <w:rsid w:val="0095016D"/>
    <w:rsid w:val="00957D10"/>
    <w:rsid w:val="009665E8"/>
    <w:rsid w:val="0097308D"/>
    <w:rsid w:val="00981CF3"/>
    <w:rsid w:val="00990953"/>
    <w:rsid w:val="00996208"/>
    <w:rsid w:val="009A44B0"/>
    <w:rsid w:val="009B3008"/>
    <w:rsid w:val="009B33A5"/>
    <w:rsid w:val="009B4712"/>
    <w:rsid w:val="009C1914"/>
    <w:rsid w:val="009C529A"/>
    <w:rsid w:val="009C6399"/>
    <w:rsid w:val="009D2975"/>
    <w:rsid w:val="009E5EEA"/>
    <w:rsid w:val="009F0389"/>
    <w:rsid w:val="009F0789"/>
    <w:rsid w:val="009F4946"/>
    <w:rsid w:val="00A001A4"/>
    <w:rsid w:val="00A03EC0"/>
    <w:rsid w:val="00A1185D"/>
    <w:rsid w:val="00A14775"/>
    <w:rsid w:val="00A15CA1"/>
    <w:rsid w:val="00A24090"/>
    <w:rsid w:val="00A273B3"/>
    <w:rsid w:val="00A276CD"/>
    <w:rsid w:val="00A30D6C"/>
    <w:rsid w:val="00A362AC"/>
    <w:rsid w:val="00A470E6"/>
    <w:rsid w:val="00A54D31"/>
    <w:rsid w:val="00A54D56"/>
    <w:rsid w:val="00A5651D"/>
    <w:rsid w:val="00A66CE8"/>
    <w:rsid w:val="00A76172"/>
    <w:rsid w:val="00A801D2"/>
    <w:rsid w:val="00A942F9"/>
    <w:rsid w:val="00A96618"/>
    <w:rsid w:val="00AA1AB7"/>
    <w:rsid w:val="00AA2259"/>
    <w:rsid w:val="00AB1264"/>
    <w:rsid w:val="00AB61F2"/>
    <w:rsid w:val="00AB7611"/>
    <w:rsid w:val="00AC29D1"/>
    <w:rsid w:val="00AC4520"/>
    <w:rsid w:val="00AC4FB5"/>
    <w:rsid w:val="00AC7889"/>
    <w:rsid w:val="00AC7F0F"/>
    <w:rsid w:val="00AD403E"/>
    <w:rsid w:val="00AE08EE"/>
    <w:rsid w:val="00AE1446"/>
    <w:rsid w:val="00AE1555"/>
    <w:rsid w:val="00AE38E4"/>
    <w:rsid w:val="00AE3E4E"/>
    <w:rsid w:val="00AE4C55"/>
    <w:rsid w:val="00AE54B7"/>
    <w:rsid w:val="00AE6CCD"/>
    <w:rsid w:val="00AF3475"/>
    <w:rsid w:val="00AF4C99"/>
    <w:rsid w:val="00B034D2"/>
    <w:rsid w:val="00B07E95"/>
    <w:rsid w:val="00B125C2"/>
    <w:rsid w:val="00B20BAF"/>
    <w:rsid w:val="00B23A30"/>
    <w:rsid w:val="00B23E20"/>
    <w:rsid w:val="00B30B61"/>
    <w:rsid w:val="00B344B0"/>
    <w:rsid w:val="00B3611D"/>
    <w:rsid w:val="00B41B39"/>
    <w:rsid w:val="00B450C0"/>
    <w:rsid w:val="00B45A26"/>
    <w:rsid w:val="00B52180"/>
    <w:rsid w:val="00B55A9B"/>
    <w:rsid w:val="00B70EFB"/>
    <w:rsid w:val="00B710A6"/>
    <w:rsid w:val="00B73CE6"/>
    <w:rsid w:val="00B75165"/>
    <w:rsid w:val="00B8165D"/>
    <w:rsid w:val="00B928CB"/>
    <w:rsid w:val="00B97761"/>
    <w:rsid w:val="00BA4595"/>
    <w:rsid w:val="00BB0C68"/>
    <w:rsid w:val="00BB1C80"/>
    <w:rsid w:val="00BC1C79"/>
    <w:rsid w:val="00C02C45"/>
    <w:rsid w:val="00C058A1"/>
    <w:rsid w:val="00C06154"/>
    <w:rsid w:val="00C11DA8"/>
    <w:rsid w:val="00C11F56"/>
    <w:rsid w:val="00C170C7"/>
    <w:rsid w:val="00C242E1"/>
    <w:rsid w:val="00C25F51"/>
    <w:rsid w:val="00C33B78"/>
    <w:rsid w:val="00C3559A"/>
    <w:rsid w:val="00C372D7"/>
    <w:rsid w:val="00C44B96"/>
    <w:rsid w:val="00C450D5"/>
    <w:rsid w:val="00C45DBB"/>
    <w:rsid w:val="00C46EF8"/>
    <w:rsid w:val="00C53989"/>
    <w:rsid w:val="00C54225"/>
    <w:rsid w:val="00C710BA"/>
    <w:rsid w:val="00C71B99"/>
    <w:rsid w:val="00C72AF0"/>
    <w:rsid w:val="00C768EE"/>
    <w:rsid w:val="00C80A37"/>
    <w:rsid w:val="00C80C42"/>
    <w:rsid w:val="00C85AB4"/>
    <w:rsid w:val="00CA1F78"/>
    <w:rsid w:val="00CA2405"/>
    <w:rsid w:val="00CB33F5"/>
    <w:rsid w:val="00CC00DC"/>
    <w:rsid w:val="00CC7BD6"/>
    <w:rsid w:val="00CD2653"/>
    <w:rsid w:val="00CD6EE0"/>
    <w:rsid w:val="00CE1979"/>
    <w:rsid w:val="00CE2984"/>
    <w:rsid w:val="00CE3AA9"/>
    <w:rsid w:val="00CE75B6"/>
    <w:rsid w:val="00CF60B9"/>
    <w:rsid w:val="00D01980"/>
    <w:rsid w:val="00D0605E"/>
    <w:rsid w:val="00D10225"/>
    <w:rsid w:val="00D16975"/>
    <w:rsid w:val="00D16C37"/>
    <w:rsid w:val="00D173C2"/>
    <w:rsid w:val="00D27AA9"/>
    <w:rsid w:val="00D31249"/>
    <w:rsid w:val="00D343D5"/>
    <w:rsid w:val="00D4106B"/>
    <w:rsid w:val="00D524CD"/>
    <w:rsid w:val="00D53FE2"/>
    <w:rsid w:val="00D62874"/>
    <w:rsid w:val="00D7271F"/>
    <w:rsid w:val="00D72DD3"/>
    <w:rsid w:val="00D73EC3"/>
    <w:rsid w:val="00D77E22"/>
    <w:rsid w:val="00D95FF3"/>
    <w:rsid w:val="00DA0C5B"/>
    <w:rsid w:val="00DA475C"/>
    <w:rsid w:val="00DA4E66"/>
    <w:rsid w:val="00DB60EB"/>
    <w:rsid w:val="00DC59B4"/>
    <w:rsid w:val="00DD0D63"/>
    <w:rsid w:val="00DD206F"/>
    <w:rsid w:val="00DD27CF"/>
    <w:rsid w:val="00DD53DF"/>
    <w:rsid w:val="00DD5DCE"/>
    <w:rsid w:val="00DD6518"/>
    <w:rsid w:val="00DE0987"/>
    <w:rsid w:val="00DE2D75"/>
    <w:rsid w:val="00DE7485"/>
    <w:rsid w:val="00DF5956"/>
    <w:rsid w:val="00E00DC5"/>
    <w:rsid w:val="00E019FC"/>
    <w:rsid w:val="00E02189"/>
    <w:rsid w:val="00E0429B"/>
    <w:rsid w:val="00E12463"/>
    <w:rsid w:val="00E12E3F"/>
    <w:rsid w:val="00E15799"/>
    <w:rsid w:val="00E1770D"/>
    <w:rsid w:val="00E20B73"/>
    <w:rsid w:val="00E27D3A"/>
    <w:rsid w:val="00E3727C"/>
    <w:rsid w:val="00E60476"/>
    <w:rsid w:val="00E60A46"/>
    <w:rsid w:val="00E63021"/>
    <w:rsid w:val="00E70029"/>
    <w:rsid w:val="00E83F92"/>
    <w:rsid w:val="00E910B0"/>
    <w:rsid w:val="00E91C28"/>
    <w:rsid w:val="00E94658"/>
    <w:rsid w:val="00EB22C9"/>
    <w:rsid w:val="00ED575C"/>
    <w:rsid w:val="00ED617E"/>
    <w:rsid w:val="00ED7C66"/>
    <w:rsid w:val="00F01A06"/>
    <w:rsid w:val="00F02DA7"/>
    <w:rsid w:val="00F07CC6"/>
    <w:rsid w:val="00F16716"/>
    <w:rsid w:val="00F23DD5"/>
    <w:rsid w:val="00F26606"/>
    <w:rsid w:val="00F30952"/>
    <w:rsid w:val="00F33CBF"/>
    <w:rsid w:val="00F353D6"/>
    <w:rsid w:val="00F36EE0"/>
    <w:rsid w:val="00F408CD"/>
    <w:rsid w:val="00F472E1"/>
    <w:rsid w:val="00F51CA5"/>
    <w:rsid w:val="00F55322"/>
    <w:rsid w:val="00F71AD0"/>
    <w:rsid w:val="00F72DF5"/>
    <w:rsid w:val="00F81B93"/>
    <w:rsid w:val="00F922F8"/>
    <w:rsid w:val="00FB15C2"/>
    <w:rsid w:val="00FB5542"/>
    <w:rsid w:val="00FC074E"/>
    <w:rsid w:val="00FC149D"/>
    <w:rsid w:val="00FC4140"/>
    <w:rsid w:val="00FC4E8F"/>
    <w:rsid w:val="00FE1E4B"/>
    <w:rsid w:val="00FE27CC"/>
    <w:rsid w:val="00FE6F5B"/>
    <w:rsid w:val="00FE737F"/>
    <w:rsid w:val="00FF3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238BE-408D-4382-BECA-974A7298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A6A"/>
    <w:pPr>
      <w:spacing w:after="200" w:line="240" w:lineRule="auto"/>
      <w:ind w:left="720"/>
      <w:contextualSpacing/>
    </w:pPr>
  </w:style>
  <w:style w:type="table" w:styleId="TableGrid">
    <w:name w:val="Table Grid"/>
    <w:basedOn w:val="TableNormal"/>
    <w:uiPriority w:val="59"/>
    <w:rsid w:val="005F2A6A"/>
    <w:pPr>
      <w:spacing w:after="0" w:line="240" w:lineRule="auto"/>
    </w:pPr>
    <w:rPr>
      <w:rFonts w:ascii="Tahoma" w:hAnsi="Tahoma" w:cs="Tahom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4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B92"/>
  </w:style>
  <w:style w:type="paragraph" w:styleId="Footer">
    <w:name w:val="footer"/>
    <w:basedOn w:val="Normal"/>
    <w:link w:val="FooterChar"/>
    <w:uiPriority w:val="99"/>
    <w:unhideWhenUsed/>
    <w:rsid w:val="00004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B92"/>
  </w:style>
  <w:style w:type="paragraph" w:styleId="BalloonText">
    <w:name w:val="Balloon Text"/>
    <w:basedOn w:val="Normal"/>
    <w:link w:val="BalloonTextChar"/>
    <w:uiPriority w:val="99"/>
    <w:semiHidden/>
    <w:unhideWhenUsed/>
    <w:rsid w:val="00936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FF9"/>
    <w:rPr>
      <w:rFonts w:ascii="Segoe UI" w:hAnsi="Segoe UI" w:cs="Segoe UI"/>
      <w:sz w:val="18"/>
      <w:szCs w:val="18"/>
    </w:rPr>
  </w:style>
  <w:style w:type="character" w:styleId="Hyperlink">
    <w:name w:val="Hyperlink"/>
    <w:basedOn w:val="DefaultParagraphFont"/>
    <w:uiPriority w:val="99"/>
    <w:unhideWhenUsed/>
    <w:rsid w:val="00C3559A"/>
    <w:rPr>
      <w:color w:val="0563C1" w:themeColor="hyperlink"/>
      <w:u w:val="single"/>
    </w:rPr>
  </w:style>
  <w:style w:type="character" w:styleId="FollowedHyperlink">
    <w:name w:val="FollowedHyperlink"/>
    <w:basedOn w:val="DefaultParagraphFont"/>
    <w:uiPriority w:val="99"/>
    <w:semiHidden/>
    <w:unhideWhenUsed/>
    <w:rsid w:val="005638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67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welddahb.wales.nhs.uk/tc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ywelddahb.wales.nhs.uk/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7</Pages>
  <Words>2639</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17652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Neyland</dc:creator>
  <cp:keywords/>
  <dc:description/>
  <cp:lastModifiedBy>Martyn J Palfreman</cp:lastModifiedBy>
  <cp:revision>10</cp:revision>
  <cp:lastPrinted>2017-07-11T15:24:00Z</cp:lastPrinted>
  <dcterms:created xsi:type="dcterms:W3CDTF">2017-08-04T09:46:00Z</dcterms:created>
  <dcterms:modified xsi:type="dcterms:W3CDTF">2017-08-07T16:36:00Z</dcterms:modified>
</cp:coreProperties>
</file>