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0" w:type="dxa"/>
        <w:tblLayout w:type="fixed"/>
        <w:tblLook w:val="0000" w:firstRow="0" w:lastRow="0" w:firstColumn="0" w:lastColumn="0" w:noHBand="0" w:noVBand="0"/>
      </w:tblPr>
      <w:tblGrid>
        <w:gridCol w:w="7479"/>
        <w:gridCol w:w="1681"/>
      </w:tblGrid>
      <w:tr w:rsidR="001B6585" w:rsidRPr="00DB7C1C" w:rsidTr="00B94584">
        <w:tc>
          <w:tcPr>
            <w:tcW w:w="7479" w:type="dxa"/>
          </w:tcPr>
          <w:p w:rsidR="00E57E23" w:rsidRPr="00E57E23" w:rsidRDefault="00B94584" w:rsidP="001D5E84">
            <w:pPr>
              <w:pStyle w:val="Heading1"/>
              <w:ind w:right="-959" w:hanging="108"/>
              <w:jc w:val="left"/>
              <w:rPr>
                <w:rFonts w:ascii="Tahoma" w:hAnsi="Tahoma" w:cs="Tahoma"/>
                <w:sz w:val="30"/>
              </w:rPr>
            </w:pPr>
            <w:bookmarkStart w:id="0" w:name="_GoBack"/>
            <w:bookmarkEnd w:id="0"/>
            <w:r>
              <w:rPr>
                <w:rFonts w:ascii="Tahoma" w:hAnsi="Tahoma" w:cs="Tahoma"/>
                <w:sz w:val="30"/>
              </w:rPr>
              <w:t>WEST WALES REGIONAL PARTNERSHIP BOARD</w:t>
            </w:r>
          </w:p>
          <w:p w:rsidR="001B6585" w:rsidRPr="001D5E84" w:rsidRDefault="001B6585" w:rsidP="001D6816">
            <w:pPr>
              <w:rPr>
                <w:sz w:val="16"/>
                <w:szCs w:val="16"/>
                <w:lang w:eastAsia="en-GB"/>
              </w:rPr>
            </w:pPr>
          </w:p>
        </w:tc>
        <w:tc>
          <w:tcPr>
            <w:tcW w:w="1681" w:type="dxa"/>
          </w:tcPr>
          <w:p w:rsidR="001B6585" w:rsidRPr="00DB7C1C" w:rsidRDefault="001B6585" w:rsidP="001D6816">
            <w:pPr>
              <w:pStyle w:val="Heading1"/>
              <w:ind w:right="45"/>
              <w:jc w:val="right"/>
              <w:rPr>
                <w:rFonts w:ascii="Tahoma" w:hAnsi="Tahoma" w:cs="Tahoma"/>
                <w:sz w:val="28"/>
              </w:rPr>
            </w:pPr>
            <w:r>
              <w:rPr>
                <w:rFonts w:ascii="Tahoma" w:hAnsi="Tahoma" w:cs="Tahoma"/>
                <w:sz w:val="30"/>
              </w:rPr>
              <w:t xml:space="preserve"> </w:t>
            </w:r>
            <w:r w:rsidRPr="00DB7C1C">
              <w:rPr>
                <w:rFonts w:ascii="Tahoma" w:hAnsi="Tahoma" w:cs="Tahoma"/>
                <w:sz w:val="30"/>
              </w:rPr>
              <w:t xml:space="preserve"> </w:t>
            </w:r>
          </w:p>
        </w:tc>
      </w:tr>
    </w:tbl>
    <w:p w:rsidR="00174588" w:rsidRDefault="00C867D0" w:rsidP="00174588">
      <w:pPr>
        <w:rPr>
          <w:rFonts w:ascii="Tahoma" w:hAnsi="Tahoma" w:cs="Tahoma"/>
          <w:b/>
          <w:sz w:val="28"/>
        </w:rPr>
      </w:pPr>
      <w:r>
        <w:rPr>
          <w:rFonts w:ascii="Tahoma" w:hAnsi="Tahoma" w:cs="Tahoma"/>
          <w:noProof/>
          <w:sz w:val="28"/>
          <w:lang w:eastAsia="en-GB"/>
        </w:rPr>
        <mc:AlternateContent>
          <mc:Choice Requires="wps">
            <w:drawing>
              <wp:anchor distT="0" distB="0" distL="114300" distR="114300" simplePos="0" relativeHeight="251659264" behindDoc="0" locked="0" layoutInCell="1" allowOverlap="1">
                <wp:simplePos x="0" y="0"/>
                <wp:positionH relativeFrom="column">
                  <wp:posOffset>4438650</wp:posOffset>
                </wp:positionH>
                <wp:positionV relativeFrom="paragraph">
                  <wp:posOffset>-1365885</wp:posOffset>
                </wp:positionV>
                <wp:extent cx="2133600" cy="819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33600"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0C1C" w:rsidRDefault="00C10C1C">
                            <w:r>
                              <w:rPr>
                                <w:rFonts w:ascii="Tahoma" w:hAnsi="Tahoma" w:cs="Tahoma"/>
                                <w:b/>
                                <w:bCs/>
                                <w:noProof/>
                                <w:sz w:val="24"/>
                                <w:szCs w:val="24"/>
                                <w:lang w:eastAsia="en-GB"/>
                              </w:rPr>
                              <w:drawing>
                                <wp:inline distT="0" distB="0" distL="0" distR="0" wp14:anchorId="211F48C2" wp14:editId="48370D59">
                                  <wp:extent cx="1733550" cy="7075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6252" cy="724932"/>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9.5pt;margin-top:-107.55pt;width:168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" fillcolor="white [3201]" stroked="f" strokeweight=".5pt">
                <v:textbox>
                  <w:txbxContent>
                    <w:p w:rsidR="00C10C1C" w:rsidRDefault="00C10C1C">
                      <w:r>
                        <w:rPr>
                          <w:rFonts w:ascii="Tahoma" w:hAnsi="Tahoma" w:cs="Tahoma"/>
                          <w:b/>
                          <w:bCs/>
                          <w:noProof/>
                          <w:sz w:val="24"/>
                          <w:szCs w:val="24"/>
                          <w:lang w:eastAsia="en-GB"/>
                        </w:rPr>
                        <w:drawing>
                          <wp:inline distT="0" distB="0" distL="0" distR="0" wp14:anchorId="211F48C2" wp14:editId="48370D59">
                            <wp:extent cx="1733550" cy="7075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6252" cy="724932"/>
                                    </a:xfrm>
                                    <a:prstGeom prst="rect">
                                      <a:avLst/>
                                    </a:prstGeom>
                                    <a:noFill/>
                                  </pic:spPr>
                                </pic:pic>
                              </a:graphicData>
                            </a:graphic>
                          </wp:inline>
                        </w:drawing>
                      </w:r>
                    </w:p>
                  </w:txbxContent>
                </v:textbox>
              </v:shape>
            </w:pict>
          </mc:Fallback>
        </mc:AlternateContent>
      </w:r>
      <w:r>
        <w:rPr>
          <w:rFonts w:ascii="Tahoma" w:hAnsi="Tahoma" w:cs="Tahoma"/>
          <w:sz w:val="28"/>
        </w:rPr>
        <w:t>27 OCTOBER</w:t>
      </w:r>
      <w:r w:rsidR="00722201">
        <w:rPr>
          <w:rFonts w:ascii="Tahoma" w:hAnsi="Tahoma" w:cs="Tahoma"/>
          <w:sz w:val="28"/>
        </w:rPr>
        <w:t xml:space="preserve"> 2017</w:t>
      </w:r>
      <w:r w:rsidR="00174588" w:rsidRPr="001D6816">
        <w:rPr>
          <w:rFonts w:ascii="Tahoma" w:hAnsi="Tahoma" w:cs="Tahoma"/>
          <w:sz w:val="28"/>
        </w:rPr>
        <w:t>,</w:t>
      </w:r>
      <w:r w:rsidR="00174588" w:rsidRPr="001D6816">
        <w:rPr>
          <w:rFonts w:ascii="Tahoma" w:hAnsi="Tahoma" w:cs="Tahoma"/>
          <w:b/>
          <w:sz w:val="28"/>
        </w:rPr>
        <w:t xml:space="preserve"> </w:t>
      </w:r>
      <w:r w:rsidR="00B94584">
        <w:rPr>
          <w:rFonts w:ascii="Tahoma" w:hAnsi="Tahoma" w:cs="Tahoma"/>
          <w:sz w:val="28"/>
        </w:rPr>
        <w:t>10</w:t>
      </w:r>
      <w:r w:rsidR="002F2A97">
        <w:rPr>
          <w:rFonts w:ascii="Tahoma" w:hAnsi="Tahoma" w:cs="Tahoma"/>
          <w:sz w:val="28"/>
        </w:rPr>
        <w:t>.30</w:t>
      </w:r>
      <w:r w:rsidR="00B94584">
        <w:rPr>
          <w:rFonts w:ascii="Tahoma" w:hAnsi="Tahoma" w:cs="Tahoma"/>
          <w:sz w:val="28"/>
        </w:rPr>
        <w:t>AM</w:t>
      </w:r>
    </w:p>
    <w:p w:rsidR="00A35C86" w:rsidRDefault="00A35C86" w:rsidP="00C53467">
      <w:pPr>
        <w:contextualSpacing/>
        <w:rPr>
          <w:rFonts w:ascii="Tahoma" w:hAnsi="Tahoma"/>
          <w:sz w:val="28"/>
          <w:szCs w:val="28"/>
        </w:rPr>
      </w:pPr>
      <w:r w:rsidRPr="00A35C86">
        <w:rPr>
          <w:rFonts w:ascii="Tahoma" w:hAnsi="Tahoma"/>
          <w:sz w:val="28"/>
          <w:szCs w:val="28"/>
        </w:rPr>
        <w:t>SCC Meeting Room 002,</w:t>
      </w:r>
    </w:p>
    <w:p w:rsidR="00A35C86" w:rsidRDefault="00A35C86" w:rsidP="00C53467">
      <w:pPr>
        <w:contextualSpacing/>
        <w:rPr>
          <w:rFonts w:ascii="Tahoma" w:hAnsi="Tahoma"/>
          <w:sz w:val="28"/>
          <w:szCs w:val="28"/>
        </w:rPr>
      </w:pPr>
      <w:r w:rsidRPr="00A35C86">
        <w:rPr>
          <w:rFonts w:ascii="Tahoma" w:hAnsi="Tahoma"/>
          <w:sz w:val="28"/>
          <w:szCs w:val="28"/>
        </w:rPr>
        <w:t>Dyfed Powys Police HQ,</w:t>
      </w:r>
    </w:p>
    <w:p w:rsidR="00A35C86" w:rsidRDefault="00A35C86" w:rsidP="00C53467">
      <w:pPr>
        <w:contextualSpacing/>
        <w:rPr>
          <w:rFonts w:ascii="Tahoma" w:hAnsi="Tahoma"/>
          <w:sz w:val="28"/>
          <w:szCs w:val="28"/>
        </w:rPr>
      </w:pPr>
      <w:r w:rsidRPr="00A35C86">
        <w:rPr>
          <w:rFonts w:ascii="Tahoma" w:hAnsi="Tahoma"/>
          <w:sz w:val="28"/>
          <w:szCs w:val="28"/>
        </w:rPr>
        <w:t>Llangunnor,</w:t>
      </w:r>
    </w:p>
    <w:p w:rsidR="00C53467" w:rsidRPr="00F95871" w:rsidRDefault="00A35C86" w:rsidP="00C53467">
      <w:pPr>
        <w:contextualSpacing/>
        <w:rPr>
          <w:rFonts w:ascii="Tahoma" w:hAnsi="Tahoma" w:cs="Tahoma"/>
          <w:sz w:val="28"/>
          <w:szCs w:val="28"/>
        </w:rPr>
      </w:pPr>
      <w:r w:rsidRPr="00A35C86">
        <w:rPr>
          <w:rFonts w:ascii="Tahoma" w:hAnsi="Tahoma"/>
          <w:sz w:val="28"/>
          <w:szCs w:val="28"/>
        </w:rPr>
        <w:t>Carmarthen SA31 2PD</w:t>
      </w:r>
    </w:p>
    <w:p w:rsidR="00174588" w:rsidRPr="001D5E84" w:rsidRDefault="00F95871" w:rsidP="00F95871">
      <w:pPr>
        <w:contextualSpacing/>
        <w:rPr>
          <w:rFonts w:ascii="Tahoma" w:hAnsi="Tahoma" w:cs="Tahoma"/>
          <w:sz w:val="16"/>
          <w:szCs w:val="16"/>
        </w:rPr>
      </w:pPr>
      <w:r w:rsidRPr="001D6816">
        <w:rPr>
          <w:rFonts w:ascii="Tahoma" w:hAnsi="Tahoma" w:cs="Tahoma"/>
          <w:sz w:val="28"/>
          <w:szCs w:val="28"/>
          <w:lang w:eastAsia="en-GB"/>
        </w:rPr>
        <w:t>​</w:t>
      </w:r>
      <w:r w:rsidRPr="00F95871">
        <w:rPr>
          <w:rFonts w:ascii="Tahoma" w:hAnsi="Tahoma" w:cs="Tahoma"/>
          <w:sz w:val="28"/>
          <w:szCs w:val="28"/>
        </w:rPr>
        <w:t xml:space="preserve"> </w:t>
      </w:r>
    </w:p>
    <w:p w:rsidR="00174588" w:rsidRPr="00174588" w:rsidRDefault="00174588" w:rsidP="001D5E84">
      <w:pPr>
        <w:pStyle w:val="Heading1"/>
        <w:pBdr>
          <w:bottom w:val="single" w:sz="12" w:space="8" w:color="auto"/>
        </w:pBdr>
        <w:ind w:right="45"/>
        <w:rPr>
          <w:rFonts w:ascii="Tahoma" w:hAnsi="Tahoma" w:cs="Tahoma"/>
          <w:b w:val="0"/>
          <w:sz w:val="16"/>
          <w:szCs w:val="16"/>
        </w:rPr>
      </w:pPr>
    </w:p>
    <w:p w:rsidR="001B6585" w:rsidRPr="001B6585" w:rsidRDefault="00012364" w:rsidP="001B6585">
      <w:pPr>
        <w:rPr>
          <w:rFonts w:ascii="Tahoma" w:hAnsi="Tahoma" w:cs="Tahoma"/>
          <w:b/>
          <w:sz w:val="32"/>
          <w:szCs w:val="32"/>
        </w:rPr>
      </w:pPr>
      <w:r>
        <w:rPr>
          <w:rFonts w:ascii="Tahoma" w:hAnsi="Tahoma" w:cs="Tahoma"/>
          <w:b/>
          <w:sz w:val="32"/>
          <w:szCs w:val="32"/>
        </w:rPr>
        <w:t>Minutes</w:t>
      </w:r>
    </w:p>
    <w:tbl>
      <w:tblPr>
        <w:tblStyle w:val="TableGrid"/>
        <w:tblW w:w="9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6"/>
      </w:tblGrid>
      <w:tr w:rsidR="00012364" w:rsidRPr="001B6585" w:rsidTr="00012364">
        <w:tc>
          <w:tcPr>
            <w:tcW w:w="9326" w:type="dxa"/>
          </w:tcPr>
          <w:p w:rsidR="00012364" w:rsidRDefault="00012364" w:rsidP="00012364">
            <w:pPr>
              <w:spacing w:after="0"/>
              <w:rPr>
                <w:rFonts w:ascii="Tahoma" w:hAnsi="Tahoma" w:cs="Tahoma"/>
                <w:b/>
                <w:sz w:val="24"/>
                <w:szCs w:val="24"/>
              </w:rPr>
            </w:pPr>
            <w:r>
              <w:rPr>
                <w:rFonts w:ascii="Tahoma" w:hAnsi="Tahoma" w:cs="Tahoma"/>
                <w:b/>
                <w:sz w:val="24"/>
                <w:szCs w:val="24"/>
              </w:rPr>
              <w:t>Present</w:t>
            </w:r>
          </w:p>
          <w:p w:rsidR="00012364" w:rsidRPr="00012364" w:rsidRDefault="00012364" w:rsidP="00012364">
            <w:pPr>
              <w:spacing w:after="0"/>
              <w:rPr>
                <w:rFonts w:ascii="Tahoma" w:hAnsi="Tahoma" w:cs="Tahoma"/>
                <w:b/>
                <w:sz w:val="24"/>
                <w:szCs w:val="24"/>
              </w:rPr>
            </w:pPr>
          </w:p>
          <w:p w:rsidR="00012364" w:rsidRDefault="00012364" w:rsidP="00104C33">
            <w:pPr>
              <w:spacing w:after="0"/>
              <w:rPr>
                <w:rFonts w:ascii="Tahoma" w:hAnsi="Tahoma" w:cs="Tahoma"/>
                <w:sz w:val="24"/>
                <w:szCs w:val="24"/>
              </w:rPr>
            </w:pPr>
            <w:r>
              <w:rPr>
                <w:rFonts w:ascii="Tahoma" w:hAnsi="Tahoma" w:cs="Tahoma"/>
                <w:sz w:val="24"/>
                <w:szCs w:val="24"/>
              </w:rPr>
              <w:t>Sue Darnbrook Chair (SD)</w:t>
            </w:r>
            <w:r>
              <w:t xml:space="preserve"> </w:t>
            </w:r>
            <w:r w:rsidRPr="00D035D2">
              <w:rPr>
                <w:rFonts w:ascii="Tahoma" w:hAnsi="Tahoma" w:cs="Tahoma"/>
                <w:sz w:val="24"/>
                <w:szCs w:val="24"/>
              </w:rPr>
              <w:t>Ceredigion County Council</w:t>
            </w:r>
          </w:p>
          <w:p w:rsidR="00012364" w:rsidRDefault="00012364" w:rsidP="00104C33">
            <w:pPr>
              <w:spacing w:after="0"/>
              <w:rPr>
                <w:rFonts w:ascii="Tahoma" w:hAnsi="Tahoma" w:cs="Tahoma"/>
                <w:sz w:val="24"/>
                <w:szCs w:val="24"/>
              </w:rPr>
            </w:pPr>
            <w:r>
              <w:rPr>
                <w:rFonts w:ascii="Tahoma" w:hAnsi="Tahoma" w:cs="Tahoma"/>
                <w:sz w:val="24"/>
                <w:szCs w:val="24"/>
              </w:rPr>
              <w:t>Cllr Jane Tremlett Vice Chair (Cllr JT) Carmarthenshire County Council</w:t>
            </w:r>
          </w:p>
          <w:p w:rsidR="00012364" w:rsidRDefault="00012364" w:rsidP="00104C33">
            <w:pPr>
              <w:spacing w:after="0"/>
              <w:rPr>
                <w:rFonts w:ascii="Tahoma" w:hAnsi="Tahoma" w:cs="Tahoma"/>
                <w:sz w:val="24"/>
                <w:szCs w:val="24"/>
              </w:rPr>
            </w:pPr>
            <w:r>
              <w:rPr>
                <w:rFonts w:ascii="Tahoma" w:hAnsi="Tahoma" w:cs="Tahoma"/>
                <w:sz w:val="24"/>
                <w:szCs w:val="24"/>
              </w:rPr>
              <w:t>Jonathan Griffiths</w:t>
            </w:r>
            <w:r w:rsidRPr="00D035D2">
              <w:rPr>
                <w:rFonts w:ascii="Tahoma" w:hAnsi="Tahoma" w:cs="Tahoma"/>
                <w:sz w:val="24"/>
                <w:szCs w:val="24"/>
              </w:rPr>
              <w:t xml:space="preserve"> (JG), Pembrokeshire County Council</w:t>
            </w:r>
          </w:p>
          <w:p w:rsidR="00012364" w:rsidRDefault="00012364" w:rsidP="00B4067D">
            <w:pPr>
              <w:spacing w:after="0"/>
              <w:rPr>
                <w:rFonts w:ascii="Tahoma" w:hAnsi="Tahoma" w:cs="Tahoma"/>
                <w:sz w:val="24"/>
                <w:szCs w:val="24"/>
              </w:rPr>
            </w:pPr>
            <w:r>
              <w:rPr>
                <w:rFonts w:ascii="Tahoma" w:hAnsi="Tahoma" w:cs="Tahoma"/>
                <w:sz w:val="24"/>
                <w:szCs w:val="24"/>
              </w:rPr>
              <w:t>Steven Griffiths</w:t>
            </w:r>
            <w:r w:rsidRPr="000B1B44">
              <w:rPr>
                <w:rFonts w:ascii="Tahoma" w:hAnsi="Tahoma" w:cs="Tahoma"/>
                <w:sz w:val="24"/>
                <w:szCs w:val="24"/>
              </w:rPr>
              <w:t xml:space="preserve"> (SG), carer representative</w:t>
            </w:r>
          </w:p>
          <w:p w:rsidR="00012364" w:rsidRDefault="00012364" w:rsidP="00B4067D">
            <w:pPr>
              <w:spacing w:after="0"/>
              <w:rPr>
                <w:rFonts w:ascii="Tahoma" w:hAnsi="Tahoma" w:cs="Tahoma"/>
                <w:sz w:val="24"/>
                <w:szCs w:val="24"/>
              </w:rPr>
            </w:pPr>
            <w:r>
              <w:rPr>
                <w:rFonts w:ascii="Tahoma" w:hAnsi="Tahoma" w:cs="Tahoma"/>
                <w:sz w:val="24"/>
                <w:szCs w:val="24"/>
              </w:rPr>
              <w:t xml:space="preserve">Cllr Catherine Hughes </w:t>
            </w:r>
            <w:r w:rsidRPr="00D035D2">
              <w:rPr>
                <w:rFonts w:ascii="Tahoma" w:hAnsi="Tahoma" w:cs="Tahoma"/>
                <w:sz w:val="24"/>
                <w:szCs w:val="24"/>
              </w:rPr>
              <w:t>(CH), Ceredigion County Council</w:t>
            </w:r>
          </w:p>
          <w:p w:rsidR="00012364" w:rsidRDefault="00012364" w:rsidP="00B4067D">
            <w:pPr>
              <w:spacing w:after="0"/>
              <w:rPr>
                <w:rFonts w:ascii="Tahoma" w:hAnsi="Tahoma" w:cs="Tahoma"/>
                <w:sz w:val="24"/>
                <w:szCs w:val="24"/>
              </w:rPr>
            </w:pPr>
            <w:r>
              <w:rPr>
                <w:rFonts w:ascii="Tahoma" w:hAnsi="Tahoma" w:cs="Tahoma"/>
                <w:sz w:val="24"/>
                <w:szCs w:val="24"/>
              </w:rPr>
              <w:t xml:space="preserve">Sarah Jennings (SJ) </w:t>
            </w:r>
            <w:r w:rsidRPr="000B1B44">
              <w:rPr>
                <w:rFonts w:ascii="Tahoma" w:hAnsi="Tahoma" w:cs="Tahoma"/>
                <w:sz w:val="24"/>
                <w:szCs w:val="24"/>
              </w:rPr>
              <w:t>Hywel Dda University Health board</w:t>
            </w:r>
          </w:p>
          <w:p w:rsidR="00012364" w:rsidRDefault="00012364" w:rsidP="00104C33">
            <w:pPr>
              <w:spacing w:after="0"/>
              <w:rPr>
                <w:rFonts w:ascii="Tahoma" w:hAnsi="Tahoma" w:cs="Tahoma"/>
                <w:sz w:val="24"/>
                <w:szCs w:val="24"/>
              </w:rPr>
            </w:pPr>
            <w:r>
              <w:rPr>
                <w:rFonts w:ascii="Tahoma" w:hAnsi="Tahoma" w:cs="Tahoma"/>
                <w:sz w:val="24"/>
                <w:szCs w:val="24"/>
              </w:rPr>
              <w:t xml:space="preserve">Jake Morgan </w:t>
            </w:r>
            <w:r w:rsidRPr="00D035D2">
              <w:rPr>
                <w:rFonts w:ascii="Tahoma" w:hAnsi="Tahoma" w:cs="Tahoma"/>
                <w:sz w:val="24"/>
                <w:szCs w:val="24"/>
              </w:rPr>
              <w:t>(JM), Carmarthenshire County Council</w:t>
            </w:r>
          </w:p>
          <w:p w:rsidR="00012364" w:rsidRDefault="00012364" w:rsidP="00104C33">
            <w:pPr>
              <w:spacing w:after="0"/>
              <w:rPr>
                <w:rFonts w:ascii="Tahoma" w:hAnsi="Tahoma" w:cs="Tahoma"/>
                <w:sz w:val="24"/>
                <w:szCs w:val="24"/>
              </w:rPr>
            </w:pPr>
            <w:r>
              <w:rPr>
                <w:rFonts w:ascii="Tahoma" w:hAnsi="Tahoma" w:cs="Tahoma"/>
                <w:sz w:val="24"/>
                <w:szCs w:val="24"/>
              </w:rPr>
              <w:t>Kim Neyland (KN) (notes</w:t>
            </w:r>
            <w:r w:rsidRPr="00D035D2">
              <w:rPr>
                <w:rFonts w:ascii="Tahoma" w:hAnsi="Tahoma" w:cs="Tahoma"/>
                <w:sz w:val="24"/>
                <w:szCs w:val="24"/>
              </w:rPr>
              <w:t xml:space="preserve">), West Wales Care Partnership </w:t>
            </w:r>
          </w:p>
          <w:p w:rsidR="00012364" w:rsidRDefault="00012364" w:rsidP="00104C33">
            <w:pPr>
              <w:spacing w:after="0"/>
              <w:rPr>
                <w:rFonts w:ascii="Tahoma" w:hAnsi="Tahoma" w:cs="Tahoma"/>
                <w:sz w:val="24"/>
                <w:szCs w:val="24"/>
              </w:rPr>
            </w:pPr>
            <w:r>
              <w:rPr>
                <w:rFonts w:ascii="Tahoma" w:hAnsi="Tahoma" w:cs="Tahoma"/>
                <w:sz w:val="24"/>
                <w:szCs w:val="24"/>
              </w:rPr>
              <w:t>Martyn Palfreman</w:t>
            </w:r>
            <w:r w:rsidRPr="00D035D2">
              <w:rPr>
                <w:rFonts w:ascii="Tahoma" w:hAnsi="Tahoma" w:cs="Tahoma"/>
                <w:sz w:val="24"/>
                <w:szCs w:val="24"/>
              </w:rPr>
              <w:t xml:space="preserve"> (MJP), West Wales Care Partnership</w:t>
            </w:r>
          </w:p>
          <w:p w:rsidR="00012364" w:rsidRDefault="00012364" w:rsidP="00B4067D">
            <w:pPr>
              <w:spacing w:after="0"/>
              <w:rPr>
                <w:rFonts w:ascii="Tahoma" w:hAnsi="Tahoma" w:cs="Tahoma"/>
                <w:sz w:val="24"/>
                <w:szCs w:val="24"/>
              </w:rPr>
            </w:pPr>
            <w:r>
              <w:rPr>
                <w:rFonts w:ascii="Tahoma" w:hAnsi="Tahoma" w:cs="Tahoma"/>
                <w:sz w:val="24"/>
                <w:szCs w:val="24"/>
              </w:rPr>
              <w:t>Jill Paterson (JP) Hywel Dda University Health board</w:t>
            </w:r>
          </w:p>
          <w:p w:rsidR="00012364" w:rsidRDefault="00012364" w:rsidP="00104C33">
            <w:pPr>
              <w:spacing w:after="0"/>
              <w:rPr>
                <w:rFonts w:ascii="Tahoma" w:hAnsi="Tahoma" w:cs="Tahoma"/>
                <w:sz w:val="24"/>
                <w:szCs w:val="24"/>
              </w:rPr>
            </w:pPr>
            <w:r>
              <w:rPr>
                <w:rFonts w:ascii="Tahoma" w:hAnsi="Tahoma" w:cs="Tahoma"/>
                <w:sz w:val="24"/>
                <w:szCs w:val="24"/>
              </w:rPr>
              <w:t>Cathryn Thomas</w:t>
            </w:r>
            <w:r w:rsidRPr="00D035D2">
              <w:rPr>
                <w:rFonts w:ascii="Tahoma" w:hAnsi="Tahoma" w:cs="Tahoma"/>
                <w:sz w:val="24"/>
                <w:szCs w:val="24"/>
              </w:rPr>
              <w:t xml:space="preserve"> (CT), Social Care Wales</w:t>
            </w:r>
          </w:p>
          <w:p w:rsidR="00012364" w:rsidRDefault="00012364" w:rsidP="00104C33">
            <w:pPr>
              <w:spacing w:after="0"/>
              <w:rPr>
                <w:rFonts w:ascii="Tahoma" w:hAnsi="Tahoma" w:cs="Tahoma"/>
                <w:sz w:val="24"/>
                <w:szCs w:val="24"/>
              </w:rPr>
            </w:pPr>
            <w:r>
              <w:rPr>
                <w:rFonts w:ascii="Tahoma" w:hAnsi="Tahoma" w:cs="Tahoma"/>
                <w:sz w:val="24"/>
                <w:szCs w:val="24"/>
              </w:rPr>
              <w:t>James Tyler</w:t>
            </w:r>
            <w:r w:rsidRPr="00D035D2">
              <w:rPr>
                <w:rFonts w:ascii="Tahoma" w:hAnsi="Tahoma" w:cs="Tahoma"/>
                <w:sz w:val="24"/>
                <w:szCs w:val="24"/>
              </w:rPr>
              <w:t xml:space="preserve"> (JT), user representative</w:t>
            </w:r>
          </w:p>
          <w:p w:rsidR="00012364" w:rsidRDefault="00012364" w:rsidP="00104C33">
            <w:pPr>
              <w:spacing w:after="0"/>
              <w:rPr>
                <w:rFonts w:ascii="Tahoma" w:hAnsi="Tahoma" w:cs="Tahoma"/>
                <w:sz w:val="24"/>
                <w:szCs w:val="24"/>
              </w:rPr>
            </w:pPr>
            <w:r>
              <w:rPr>
                <w:rFonts w:ascii="Tahoma" w:hAnsi="Tahoma" w:cs="Tahoma"/>
                <w:sz w:val="24"/>
                <w:szCs w:val="24"/>
              </w:rPr>
              <w:t>Chris Davies (CD), People First Pembrokeshire, advocate for JT</w:t>
            </w:r>
          </w:p>
          <w:p w:rsidR="00012364" w:rsidRDefault="00012364" w:rsidP="00104C33">
            <w:pPr>
              <w:spacing w:after="0"/>
              <w:rPr>
                <w:rFonts w:ascii="Tahoma" w:hAnsi="Tahoma" w:cs="Tahoma"/>
                <w:sz w:val="24"/>
                <w:szCs w:val="24"/>
              </w:rPr>
            </w:pPr>
            <w:r>
              <w:rPr>
                <w:rFonts w:ascii="Tahoma" w:hAnsi="Tahoma" w:cs="Tahoma"/>
                <w:sz w:val="24"/>
                <w:szCs w:val="24"/>
              </w:rPr>
              <w:t>Alan Thomas</w:t>
            </w:r>
            <w:r w:rsidRPr="00D035D2">
              <w:rPr>
                <w:rFonts w:ascii="Tahoma" w:hAnsi="Tahoma" w:cs="Tahoma"/>
                <w:sz w:val="24"/>
                <w:szCs w:val="24"/>
              </w:rPr>
              <w:t xml:space="preserve"> (AT), user representative</w:t>
            </w:r>
          </w:p>
          <w:p w:rsidR="00012364" w:rsidRDefault="00012364" w:rsidP="00104C33">
            <w:pPr>
              <w:spacing w:after="0"/>
              <w:rPr>
                <w:rFonts w:ascii="Tahoma" w:hAnsi="Tahoma" w:cs="Tahoma"/>
                <w:sz w:val="24"/>
                <w:szCs w:val="24"/>
              </w:rPr>
            </w:pPr>
          </w:p>
          <w:p w:rsidR="00012364" w:rsidRDefault="00012364" w:rsidP="00104C33">
            <w:pPr>
              <w:spacing w:after="0"/>
              <w:rPr>
                <w:rFonts w:ascii="Tahoma" w:hAnsi="Tahoma" w:cs="Tahoma"/>
                <w:sz w:val="24"/>
                <w:szCs w:val="24"/>
              </w:rPr>
            </w:pPr>
            <w:r w:rsidRPr="00380D57">
              <w:rPr>
                <w:rFonts w:ascii="Tahoma" w:hAnsi="Tahoma" w:cs="Tahoma"/>
                <w:b/>
                <w:sz w:val="24"/>
                <w:szCs w:val="24"/>
              </w:rPr>
              <w:t>Apologies</w:t>
            </w:r>
            <w:r>
              <w:rPr>
                <w:rFonts w:ascii="Tahoma" w:hAnsi="Tahoma" w:cs="Tahoma"/>
                <w:sz w:val="24"/>
                <w:szCs w:val="24"/>
              </w:rPr>
              <w:t xml:space="preserve">  </w:t>
            </w:r>
          </w:p>
          <w:p w:rsidR="00012364" w:rsidRDefault="00012364" w:rsidP="00104C33">
            <w:pPr>
              <w:spacing w:after="0"/>
              <w:rPr>
                <w:rFonts w:ascii="Tahoma" w:hAnsi="Tahoma" w:cs="Tahoma"/>
                <w:sz w:val="24"/>
                <w:szCs w:val="24"/>
              </w:rPr>
            </w:pPr>
          </w:p>
          <w:p w:rsidR="00012364" w:rsidRDefault="00012364" w:rsidP="00104C33">
            <w:pPr>
              <w:spacing w:after="0"/>
              <w:rPr>
                <w:rFonts w:ascii="Tahoma" w:hAnsi="Tahoma" w:cs="Tahoma"/>
                <w:sz w:val="24"/>
                <w:szCs w:val="24"/>
              </w:rPr>
            </w:pPr>
            <w:r>
              <w:rPr>
                <w:rFonts w:ascii="Tahoma" w:hAnsi="Tahoma" w:cs="Tahoma"/>
                <w:sz w:val="24"/>
                <w:szCs w:val="24"/>
              </w:rPr>
              <w:t xml:space="preserve">Hazel Lloyd-Lubran (HLl) </w:t>
            </w:r>
            <w:r w:rsidRPr="000B1B44">
              <w:rPr>
                <w:rFonts w:ascii="Tahoma" w:hAnsi="Tahoma" w:cs="Tahoma"/>
                <w:sz w:val="24"/>
                <w:szCs w:val="24"/>
              </w:rPr>
              <w:t xml:space="preserve">Ceredigion Association of Voluntary Organisations </w:t>
            </w:r>
          </w:p>
          <w:p w:rsidR="00012364" w:rsidRDefault="00012364" w:rsidP="00104C33">
            <w:pPr>
              <w:spacing w:after="0"/>
              <w:rPr>
                <w:rFonts w:ascii="Tahoma" w:hAnsi="Tahoma" w:cs="Tahoma"/>
                <w:sz w:val="24"/>
                <w:szCs w:val="24"/>
              </w:rPr>
            </w:pPr>
            <w:r>
              <w:rPr>
                <w:rFonts w:ascii="Tahoma" w:hAnsi="Tahoma" w:cs="Tahoma"/>
                <w:sz w:val="24"/>
                <w:szCs w:val="24"/>
              </w:rPr>
              <w:t>Tracey Price (TP), M</w:t>
            </w:r>
            <w:r w:rsidR="00A321E0">
              <w:rPr>
                <w:rFonts w:ascii="Tahoma" w:hAnsi="Tahoma" w:cs="Tahoma"/>
                <w:sz w:val="24"/>
                <w:szCs w:val="24"/>
              </w:rPr>
              <w:t>ind</w:t>
            </w:r>
          </w:p>
          <w:p w:rsidR="00012364" w:rsidRDefault="00012364" w:rsidP="00104C33">
            <w:pPr>
              <w:spacing w:after="0"/>
              <w:rPr>
                <w:rFonts w:ascii="Tahoma" w:hAnsi="Tahoma" w:cs="Tahoma"/>
                <w:sz w:val="24"/>
                <w:szCs w:val="24"/>
              </w:rPr>
            </w:pPr>
            <w:r>
              <w:rPr>
                <w:rFonts w:ascii="Tahoma" w:hAnsi="Tahoma" w:cs="Tahoma"/>
                <w:sz w:val="24"/>
                <w:szCs w:val="24"/>
              </w:rPr>
              <w:t>Melanie Minty</w:t>
            </w:r>
            <w:r w:rsidRPr="000B1B44">
              <w:rPr>
                <w:rFonts w:ascii="Tahoma" w:hAnsi="Tahoma" w:cs="Tahoma"/>
                <w:sz w:val="24"/>
                <w:szCs w:val="24"/>
              </w:rPr>
              <w:t xml:space="preserve"> (MM), Care Forum Wales</w:t>
            </w:r>
          </w:p>
          <w:p w:rsidR="00012364" w:rsidRDefault="00012364" w:rsidP="00104C33">
            <w:pPr>
              <w:spacing w:after="0"/>
              <w:rPr>
                <w:rFonts w:ascii="Tahoma" w:hAnsi="Tahoma" w:cs="Tahoma"/>
                <w:sz w:val="24"/>
                <w:szCs w:val="24"/>
              </w:rPr>
            </w:pPr>
            <w:r>
              <w:rPr>
                <w:rFonts w:ascii="Tahoma" w:hAnsi="Tahoma" w:cs="Tahoma"/>
                <w:sz w:val="24"/>
                <w:szCs w:val="24"/>
              </w:rPr>
              <w:t xml:space="preserve">Bernie Rees (BR) </w:t>
            </w:r>
            <w:r w:rsidRPr="000B1B44">
              <w:rPr>
                <w:rFonts w:ascii="Tahoma" w:hAnsi="Tahoma" w:cs="Tahoma"/>
                <w:sz w:val="24"/>
                <w:szCs w:val="24"/>
              </w:rPr>
              <w:t>Hywel Dda University Health board</w:t>
            </w:r>
          </w:p>
          <w:p w:rsidR="00012364" w:rsidRDefault="00012364" w:rsidP="00104C33">
            <w:pPr>
              <w:spacing w:after="0"/>
              <w:rPr>
                <w:rFonts w:ascii="Tahoma" w:hAnsi="Tahoma" w:cs="Tahoma"/>
                <w:sz w:val="24"/>
                <w:szCs w:val="24"/>
              </w:rPr>
            </w:pPr>
            <w:r>
              <w:rPr>
                <w:rFonts w:ascii="Tahoma" w:hAnsi="Tahoma" w:cs="Tahoma"/>
                <w:sz w:val="24"/>
                <w:szCs w:val="24"/>
              </w:rPr>
              <w:t xml:space="preserve">Cllr Tessa Hodgson (TH) </w:t>
            </w:r>
            <w:r w:rsidRPr="000B1B44">
              <w:rPr>
                <w:rFonts w:ascii="Tahoma" w:hAnsi="Tahoma" w:cs="Tahoma"/>
                <w:sz w:val="24"/>
                <w:szCs w:val="24"/>
              </w:rPr>
              <w:t>Pembrokeshire County Council</w:t>
            </w:r>
          </w:p>
          <w:p w:rsidR="00012364" w:rsidRPr="001B6585" w:rsidRDefault="00012364" w:rsidP="00104C33">
            <w:pPr>
              <w:spacing w:after="0"/>
              <w:rPr>
                <w:rFonts w:ascii="Tahoma" w:hAnsi="Tahoma" w:cs="Tahoma"/>
                <w:sz w:val="24"/>
                <w:szCs w:val="24"/>
              </w:rPr>
            </w:pPr>
          </w:p>
        </w:tc>
      </w:tr>
      <w:tr w:rsidR="00012364" w:rsidRPr="001B6585" w:rsidTr="00012364">
        <w:tc>
          <w:tcPr>
            <w:tcW w:w="9326" w:type="dxa"/>
          </w:tcPr>
          <w:p w:rsidR="00012364" w:rsidRPr="00012364" w:rsidRDefault="00012364" w:rsidP="00012364">
            <w:pPr>
              <w:pStyle w:val="ListParagraph"/>
              <w:numPr>
                <w:ilvl w:val="0"/>
                <w:numId w:val="9"/>
              </w:numPr>
              <w:rPr>
                <w:rFonts w:ascii="Tahoma" w:hAnsi="Tahoma" w:cs="Tahoma"/>
                <w:sz w:val="24"/>
                <w:szCs w:val="24"/>
              </w:rPr>
            </w:pPr>
            <w:r>
              <w:rPr>
                <w:rFonts w:ascii="Tahoma" w:hAnsi="Tahoma" w:cs="Tahoma"/>
                <w:b/>
                <w:sz w:val="24"/>
                <w:szCs w:val="24"/>
              </w:rPr>
              <w:t>Welcome and introductions</w:t>
            </w:r>
          </w:p>
          <w:p w:rsidR="00012364" w:rsidRDefault="00012364" w:rsidP="00012364">
            <w:pPr>
              <w:rPr>
                <w:rFonts w:ascii="Tahoma" w:hAnsi="Tahoma" w:cs="Tahoma"/>
                <w:sz w:val="24"/>
                <w:szCs w:val="24"/>
              </w:rPr>
            </w:pPr>
            <w:r>
              <w:rPr>
                <w:rFonts w:ascii="Tahoma" w:hAnsi="Tahoma" w:cs="Tahoma"/>
                <w:sz w:val="24"/>
                <w:szCs w:val="24"/>
              </w:rPr>
              <w:t>The Chair welcomed attendees to the meeting and round table introductions followed.</w:t>
            </w:r>
          </w:p>
          <w:p w:rsidR="00012364" w:rsidRPr="00012364" w:rsidRDefault="00012364" w:rsidP="00012364">
            <w:pPr>
              <w:pStyle w:val="ListParagraph"/>
              <w:numPr>
                <w:ilvl w:val="0"/>
                <w:numId w:val="9"/>
              </w:numPr>
              <w:rPr>
                <w:rFonts w:ascii="Tahoma" w:hAnsi="Tahoma" w:cs="Tahoma"/>
                <w:b/>
                <w:sz w:val="24"/>
                <w:szCs w:val="24"/>
              </w:rPr>
            </w:pPr>
            <w:r w:rsidRPr="00012364">
              <w:rPr>
                <w:rFonts w:ascii="Tahoma" w:hAnsi="Tahoma" w:cs="Tahoma"/>
                <w:b/>
                <w:sz w:val="24"/>
                <w:szCs w:val="24"/>
              </w:rPr>
              <w:t>Apologies</w:t>
            </w:r>
          </w:p>
          <w:p w:rsidR="00012364" w:rsidRPr="00012364" w:rsidRDefault="00012364" w:rsidP="00012364">
            <w:pPr>
              <w:rPr>
                <w:rFonts w:ascii="Tahoma" w:hAnsi="Tahoma" w:cs="Tahoma"/>
                <w:sz w:val="24"/>
                <w:szCs w:val="24"/>
              </w:rPr>
            </w:pPr>
            <w:r>
              <w:rPr>
                <w:rFonts w:ascii="Tahoma" w:hAnsi="Tahoma" w:cs="Tahoma"/>
                <w:sz w:val="24"/>
                <w:szCs w:val="24"/>
              </w:rPr>
              <w:t>These were noted.</w:t>
            </w:r>
          </w:p>
          <w:p w:rsidR="00012364" w:rsidRDefault="00012364" w:rsidP="00D74C4B">
            <w:pPr>
              <w:pStyle w:val="ListParagraph"/>
              <w:numPr>
                <w:ilvl w:val="0"/>
                <w:numId w:val="9"/>
              </w:numPr>
              <w:rPr>
                <w:rFonts w:ascii="Tahoma" w:hAnsi="Tahoma" w:cs="Tahoma"/>
                <w:sz w:val="24"/>
                <w:szCs w:val="24"/>
              </w:rPr>
            </w:pPr>
            <w:r w:rsidRPr="00012364">
              <w:rPr>
                <w:rFonts w:ascii="Tahoma" w:hAnsi="Tahoma" w:cs="Tahoma"/>
                <w:b/>
                <w:sz w:val="24"/>
                <w:szCs w:val="24"/>
              </w:rPr>
              <w:lastRenderedPageBreak/>
              <w:t>Minutes of previous meeting</w:t>
            </w:r>
            <w:r w:rsidRPr="00012364">
              <w:rPr>
                <w:rFonts w:ascii="Tahoma" w:hAnsi="Tahoma" w:cs="Tahoma"/>
                <w:sz w:val="24"/>
                <w:szCs w:val="24"/>
              </w:rPr>
              <w:t xml:space="preserve"> </w:t>
            </w:r>
            <w:r w:rsidRPr="00012364">
              <w:rPr>
                <w:rFonts w:ascii="Tahoma" w:hAnsi="Tahoma" w:cs="Tahoma"/>
                <w:b/>
                <w:sz w:val="24"/>
                <w:szCs w:val="24"/>
              </w:rPr>
              <w:t>held on 28 July 2017</w:t>
            </w:r>
            <w:r w:rsidRPr="00012364">
              <w:rPr>
                <w:rFonts w:ascii="Tahoma" w:hAnsi="Tahoma" w:cs="Tahoma"/>
                <w:sz w:val="24"/>
                <w:szCs w:val="24"/>
              </w:rPr>
              <w:t xml:space="preserve"> </w:t>
            </w:r>
            <w:r w:rsidRPr="00012364">
              <w:rPr>
                <w:rFonts w:ascii="Tahoma" w:hAnsi="Tahoma" w:cs="Tahoma"/>
                <w:b/>
                <w:sz w:val="24"/>
                <w:szCs w:val="24"/>
              </w:rPr>
              <w:t>and Matters Arising</w:t>
            </w:r>
            <w:r w:rsidRPr="00012364">
              <w:rPr>
                <w:rFonts w:ascii="Tahoma" w:hAnsi="Tahoma" w:cs="Tahoma"/>
                <w:sz w:val="24"/>
                <w:szCs w:val="24"/>
              </w:rPr>
              <w:t xml:space="preserve"> </w:t>
            </w:r>
          </w:p>
          <w:p w:rsidR="00012364" w:rsidRDefault="00012364" w:rsidP="00012364">
            <w:pPr>
              <w:rPr>
                <w:rFonts w:ascii="Tahoma" w:hAnsi="Tahoma" w:cs="Tahoma"/>
                <w:sz w:val="24"/>
                <w:szCs w:val="24"/>
              </w:rPr>
            </w:pPr>
            <w:r>
              <w:rPr>
                <w:rFonts w:ascii="Tahoma" w:hAnsi="Tahoma" w:cs="Tahoma"/>
                <w:sz w:val="24"/>
                <w:szCs w:val="24"/>
              </w:rPr>
              <w:t xml:space="preserve">The minutes were approved. </w:t>
            </w:r>
          </w:p>
          <w:p w:rsidR="00012364" w:rsidRDefault="00012364" w:rsidP="00012364">
            <w:pPr>
              <w:rPr>
                <w:rFonts w:ascii="Tahoma" w:hAnsi="Tahoma" w:cs="Tahoma"/>
                <w:sz w:val="24"/>
                <w:szCs w:val="24"/>
              </w:rPr>
            </w:pPr>
            <w:r>
              <w:rPr>
                <w:rFonts w:ascii="Tahoma" w:hAnsi="Tahoma" w:cs="Tahoma"/>
                <w:sz w:val="24"/>
                <w:szCs w:val="24"/>
              </w:rPr>
              <w:t>Matters Arising:</w:t>
            </w:r>
          </w:p>
          <w:p w:rsidR="008E6089" w:rsidRDefault="00012364" w:rsidP="00012364">
            <w:pPr>
              <w:rPr>
                <w:rFonts w:ascii="Tahoma" w:hAnsi="Tahoma" w:cs="Tahoma"/>
                <w:sz w:val="24"/>
                <w:szCs w:val="24"/>
              </w:rPr>
            </w:pPr>
            <w:r>
              <w:rPr>
                <w:rFonts w:ascii="Tahoma" w:hAnsi="Tahoma" w:cs="Tahoma"/>
                <w:sz w:val="24"/>
                <w:szCs w:val="24"/>
              </w:rPr>
              <w:t xml:space="preserve">Item 3 – Citizens’ Panel: </w:t>
            </w:r>
          </w:p>
          <w:p w:rsidR="00012364" w:rsidRPr="008E6089" w:rsidRDefault="00012364" w:rsidP="008E6089">
            <w:pPr>
              <w:pStyle w:val="ListParagraph"/>
              <w:numPr>
                <w:ilvl w:val="0"/>
                <w:numId w:val="13"/>
              </w:numPr>
              <w:rPr>
                <w:rFonts w:ascii="Tahoma" w:hAnsi="Tahoma" w:cs="Tahoma"/>
                <w:sz w:val="24"/>
                <w:szCs w:val="24"/>
              </w:rPr>
            </w:pPr>
            <w:r w:rsidRPr="008E6089">
              <w:rPr>
                <w:rFonts w:ascii="Tahoma" w:hAnsi="Tahoma" w:cs="Tahoma"/>
                <w:sz w:val="24"/>
                <w:szCs w:val="24"/>
              </w:rPr>
              <w:t>MJP advised of a decision by the Integrated Commissioning and Preventions Board to secure part-time capacity from Pembrokeshire County Council to establish arrangements by March 2018, in line with principles agreed previously by the RPB.</w:t>
            </w:r>
          </w:p>
          <w:p w:rsidR="008E6089" w:rsidRDefault="0001543E" w:rsidP="00012364">
            <w:pPr>
              <w:rPr>
                <w:rFonts w:ascii="Tahoma" w:hAnsi="Tahoma" w:cs="Tahoma"/>
                <w:sz w:val="24"/>
                <w:szCs w:val="24"/>
              </w:rPr>
            </w:pPr>
            <w:r>
              <w:rPr>
                <w:rFonts w:ascii="Tahoma" w:hAnsi="Tahoma" w:cs="Tahoma"/>
                <w:sz w:val="24"/>
                <w:szCs w:val="24"/>
              </w:rPr>
              <w:t xml:space="preserve">Item 4 – Revised Terms of Reference: </w:t>
            </w:r>
          </w:p>
          <w:p w:rsidR="008E6089" w:rsidRDefault="0001543E" w:rsidP="008E6089">
            <w:pPr>
              <w:pStyle w:val="ListParagraph"/>
              <w:numPr>
                <w:ilvl w:val="0"/>
                <w:numId w:val="13"/>
              </w:numPr>
              <w:rPr>
                <w:rFonts w:ascii="Tahoma" w:hAnsi="Tahoma" w:cs="Tahoma"/>
                <w:sz w:val="24"/>
                <w:szCs w:val="24"/>
              </w:rPr>
            </w:pPr>
            <w:r w:rsidRPr="008E6089">
              <w:rPr>
                <w:rFonts w:ascii="Tahoma" w:hAnsi="Tahoma" w:cs="Tahoma"/>
                <w:sz w:val="24"/>
                <w:szCs w:val="24"/>
              </w:rPr>
              <w:t xml:space="preserve">It was agreed that representatives of the ARCH programme, Mid Wales Healthcare Joint Committee and the three PSBs would be invited to present to the Board at future meetings. </w:t>
            </w:r>
            <w:r w:rsidR="003200AA">
              <w:rPr>
                <w:rFonts w:ascii="Tahoma" w:hAnsi="Tahoma" w:cs="Tahoma"/>
                <w:sz w:val="24"/>
                <w:szCs w:val="24"/>
              </w:rPr>
              <w:t>It was suggested that key partners could be invited to a single ‘collaboration’ session of the RPB.</w:t>
            </w:r>
          </w:p>
          <w:p w:rsidR="0001543E" w:rsidRPr="008E6089" w:rsidRDefault="0001543E" w:rsidP="008E6089">
            <w:pPr>
              <w:pStyle w:val="ListParagraph"/>
              <w:numPr>
                <w:ilvl w:val="0"/>
                <w:numId w:val="13"/>
              </w:numPr>
              <w:rPr>
                <w:rFonts w:ascii="Tahoma" w:hAnsi="Tahoma" w:cs="Tahoma"/>
                <w:sz w:val="24"/>
                <w:szCs w:val="24"/>
              </w:rPr>
            </w:pPr>
            <w:r w:rsidRPr="008E6089">
              <w:rPr>
                <w:rFonts w:ascii="Tahoma" w:hAnsi="Tahoma" w:cs="Tahoma"/>
                <w:sz w:val="24"/>
                <w:szCs w:val="24"/>
              </w:rPr>
              <w:t>The RPB was advised that agendas and minutes of meetings were now publicly available via the WWCP website.</w:t>
            </w:r>
          </w:p>
          <w:p w:rsidR="008E6089" w:rsidRDefault="00012364" w:rsidP="00012364">
            <w:pPr>
              <w:rPr>
                <w:rFonts w:ascii="Tahoma" w:hAnsi="Tahoma" w:cs="Tahoma"/>
                <w:sz w:val="24"/>
                <w:szCs w:val="24"/>
              </w:rPr>
            </w:pPr>
            <w:r>
              <w:rPr>
                <w:rFonts w:ascii="Tahoma" w:hAnsi="Tahoma" w:cs="Tahoma"/>
                <w:sz w:val="24"/>
                <w:szCs w:val="24"/>
              </w:rPr>
              <w:t xml:space="preserve">Item 6 – </w:t>
            </w:r>
            <w:r w:rsidR="0001543E">
              <w:rPr>
                <w:rFonts w:ascii="Tahoma" w:hAnsi="Tahoma" w:cs="Tahoma"/>
                <w:sz w:val="24"/>
                <w:szCs w:val="24"/>
              </w:rPr>
              <w:t>Regional Priorities Update</w:t>
            </w:r>
            <w:r>
              <w:rPr>
                <w:rFonts w:ascii="Tahoma" w:hAnsi="Tahoma" w:cs="Tahoma"/>
                <w:sz w:val="24"/>
                <w:szCs w:val="24"/>
              </w:rPr>
              <w:t xml:space="preserve">: </w:t>
            </w:r>
          </w:p>
          <w:p w:rsidR="008E6089" w:rsidRPr="008E6089" w:rsidRDefault="008630A2" w:rsidP="008E6089">
            <w:pPr>
              <w:pStyle w:val="ListParagraph"/>
              <w:numPr>
                <w:ilvl w:val="0"/>
                <w:numId w:val="14"/>
              </w:numPr>
              <w:rPr>
                <w:rFonts w:ascii="Tahoma" w:hAnsi="Tahoma" w:cs="Tahoma"/>
                <w:sz w:val="24"/>
                <w:szCs w:val="24"/>
              </w:rPr>
            </w:pPr>
            <w:r w:rsidRPr="008E6089">
              <w:rPr>
                <w:rFonts w:ascii="Tahoma" w:hAnsi="Tahoma" w:cs="Tahoma"/>
                <w:sz w:val="24"/>
                <w:szCs w:val="24"/>
              </w:rPr>
              <w:t>The RPB was asked to note that James Tyler and Angela Edwards were user representatives.</w:t>
            </w:r>
            <w:r w:rsidR="0001543E" w:rsidRPr="008E6089">
              <w:rPr>
                <w:rFonts w:ascii="Tahoma" w:hAnsi="Tahoma" w:cs="Tahoma"/>
                <w:sz w:val="24"/>
                <w:szCs w:val="24"/>
              </w:rPr>
              <w:t xml:space="preserve"> </w:t>
            </w:r>
          </w:p>
          <w:p w:rsidR="008E6089" w:rsidRPr="008E6089" w:rsidRDefault="00331BCA" w:rsidP="008E6089">
            <w:pPr>
              <w:pStyle w:val="ListParagraph"/>
              <w:numPr>
                <w:ilvl w:val="0"/>
                <w:numId w:val="14"/>
              </w:numPr>
              <w:rPr>
                <w:rFonts w:ascii="Tahoma" w:hAnsi="Tahoma" w:cs="Tahoma"/>
                <w:sz w:val="24"/>
                <w:szCs w:val="24"/>
              </w:rPr>
            </w:pPr>
            <w:r w:rsidRPr="008E6089">
              <w:rPr>
                <w:rFonts w:ascii="Tahoma" w:hAnsi="Tahoma" w:cs="Tahoma"/>
                <w:sz w:val="24"/>
                <w:szCs w:val="24"/>
              </w:rPr>
              <w:t>MJP advised that a further Ministerial meeting with RPB Chairs had yet to be arranged, but that concerns regarding pressures placed on user representatives on Boards would be raised at the next meeting.</w:t>
            </w:r>
            <w:r w:rsidR="008E6089" w:rsidRPr="008E6089">
              <w:rPr>
                <w:rFonts w:ascii="Tahoma" w:hAnsi="Tahoma" w:cs="Tahoma"/>
                <w:sz w:val="24"/>
                <w:szCs w:val="24"/>
              </w:rPr>
              <w:t xml:space="preserve"> </w:t>
            </w:r>
          </w:p>
          <w:p w:rsidR="00012364" w:rsidRPr="008E6089" w:rsidRDefault="008E6089" w:rsidP="008E6089">
            <w:pPr>
              <w:pStyle w:val="ListParagraph"/>
              <w:numPr>
                <w:ilvl w:val="0"/>
                <w:numId w:val="14"/>
              </w:numPr>
              <w:rPr>
                <w:rFonts w:ascii="Tahoma" w:hAnsi="Tahoma" w:cs="Tahoma"/>
                <w:sz w:val="24"/>
                <w:szCs w:val="24"/>
              </w:rPr>
            </w:pPr>
            <w:r w:rsidRPr="008E6089">
              <w:rPr>
                <w:rFonts w:ascii="Tahoma" w:hAnsi="Tahoma" w:cs="Tahoma"/>
                <w:sz w:val="24"/>
                <w:szCs w:val="24"/>
              </w:rPr>
              <w:t>It was agreed that carers would be a cross-cutting priority for the RPB, with Hywel Dda UHB as pace setter and SJ as strategic lead.</w:t>
            </w:r>
          </w:p>
          <w:p w:rsidR="008E6089" w:rsidRDefault="008630A2" w:rsidP="00012364">
            <w:pPr>
              <w:rPr>
                <w:rFonts w:ascii="Tahoma" w:hAnsi="Tahoma" w:cs="Tahoma"/>
                <w:sz w:val="24"/>
                <w:szCs w:val="24"/>
              </w:rPr>
            </w:pPr>
            <w:r>
              <w:rPr>
                <w:rFonts w:ascii="Tahoma" w:hAnsi="Tahoma" w:cs="Tahoma"/>
                <w:sz w:val="24"/>
                <w:szCs w:val="24"/>
              </w:rPr>
              <w:t xml:space="preserve">Item 9 – ICF Capital: </w:t>
            </w:r>
          </w:p>
          <w:p w:rsidR="008E6089" w:rsidRPr="008E6089" w:rsidRDefault="008630A2" w:rsidP="008E6089">
            <w:pPr>
              <w:pStyle w:val="ListParagraph"/>
              <w:numPr>
                <w:ilvl w:val="0"/>
                <w:numId w:val="15"/>
              </w:numPr>
              <w:rPr>
                <w:rFonts w:ascii="Tahoma" w:hAnsi="Tahoma" w:cs="Tahoma"/>
                <w:sz w:val="24"/>
                <w:szCs w:val="24"/>
              </w:rPr>
            </w:pPr>
            <w:r w:rsidRPr="008E6089">
              <w:rPr>
                <w:rFonts w:ascii="Tahoma" w:hAnsi="Tahoma" w:cs="Tahoma"/>
                <w:sz w:val="24"/>
                <w:szCs w:val="24"/>
              </w:rPr>
              <w:t>The RPB was advised that all Capital bids for 2017-18 had now been approved by Welsh Government. A full report on the 2017-18 programme would be provided at the next meeting.</w:t>
            </w:r>
            <w:r w:rsidR="0001543E" w:rsidRPr="008E6089">
              <w:rPr>
                <w:rFonts w:ascii="Tahoma" w:hAnsi="Tahoma" w:cs="Tahoma"/>
                <w:sz w:val="24"/>
                <w:szCs w:val="24"/>
              </w:rPr>
              <w:t xml:space="preserve"> </w:t>
            </w:r>
          </w:p>
          <w:p w:rsidR="0001543E" w:rsidRPr="008E6089" w:rsidRDefault="0001543E" w:rsidP="008E6089">
            <w:pPr>
              <w:pStyle w:val="ListParagraph"/>
              <w:numPr>
                <w:ilvl w:val="0"/>
                <w:numId w:val="15"/>
              </w:numPr>
              <w:rPr>
                <w:rFonts w:ascii="Tahoma" w:hAnsi="Tahoma" w:cs="Tahoma"/>
                <w:sz w:val="24"/>
                <w:szCs w:val="24"/>
              </w:rPr>
            </w:pPr>
            <w:r w:rsidRPr="008E6089">
              <w:rPr>
                <w:rFonts w:ascii="Tahoma" w:hAnsi="Tahoma" w:cs="Tahoma"/>
                <w:sz w:val="24"/>
                <w:szCs w:val="24"/>
              </w:rPr>
              <w:t>The RPB was further advised that current membership of the Integrated Autism Service (IAS) Strategy Group included statutory partners only; however, the Group was linking with third sector partners and carers through local planning groups in each area.</w:t>
            </w:r>
          </w:p>
          <w:p w:rsidR="008E6089" w:rsidRDefault="008630A2" w:rsidP="00012364">
            <w:pPr>
              <w:rPr>
                <w:rFonts w:ascii="Tahoma" w:hAnsi="Tahoma" w:cs="Tahoma"/>
                <w:sz w:val="24"/>
                <w:szCs w:val="24"/>
              </w:rPr>
            </w:pPr>
            <w:r>
              <w:rPr>
                <w:rFonts w:ascii="Tahoma" w:hAnsi="Tahoma" w:cs="Tahoma"/>
                <w:sz w:val="24"/>
                <w:szCs w:val="24"/>
              </w:rPr>
              <w:t xml:space="preserve">Item 12 – Collaboration with Fire and Rescue Authorities: </w:t>
            </w:r>
          </w:p>
          <w:p w:rsidR="008630A2" w:rsidRPr="008E6089" w:rsidRDefault="008630A2" w:rsidP="008E6089">
            <w:pPr>
              <w:pStyle w:val="ListParagraph"/>
              <w:numPr>
                <w:ilvl w:val="0"/>
                <w:numId w:val="16"/>
              </w:numPr>
              <w:rPr>
                <w:rFonts w:ascii="Tahoma" w:hAnsi="Tahoma" w:cs="Tahoma"/>
                <w:sz w:val="24"/>
                <w:szCs w:val="24"/>
              </w:rPr>
            </w:pPr>
            <w:r w:rsidRPr="008E6089">
              <w:rPr>
                <w:rFonts w:ascii="Tahoma" w:hAnsi="Tahoma" w:cs="Tahoma"/>
                <w:sz w:val="24"/>
                <w:szCs w:val="24"/>
              </w:rPr>
              <w:t>MJP advised that he had responded to the communication from the Cabinet Secretaries for Communities and health, Wellbeing and Sport indicating the RPB’s agreement to closer joint working on the prevention agenda. The response had been acknowledged and a national steering group would be established in due course.</w:t>
            </w:r>
          </w:p>
          <w:p w:rsidR="00012364" w:rsidRDefault="00012364" w:rsidP="00012364">
            <w:pPr>
              <w:rPr>
                <w:rFonts w:ascii="Tahoma" w:hAnsi="Tahoma" w:cs="Tahoma"/>
                <w:b/>
                <w:sz w:val="24"/>
                <w:szCs w:val="24"/>
              </w:rPr>
            </w:pPr>
            <w:r w:rsidRPr="00012364">
              <w:rPr>
                <w:rFonts w:ascii="Tahoma" w:hAnsi="Tahoma" w:cs="Tahoma"/>
                <w:sz w:val="24"/>
                <w:szCs w:val="24"/>
              </w:rPr>
              <w:lastRenderedPageBreak/>
              <w:t xml:space="preserve">It was agreed that in future, papers would be circulated 7 working days prior to </w:t>
            </w:r>
            <w:r>
              <w:rPr>
                <w:rFonts w:ascii="Tahoma" w:hAnsi="Tahoma" w:cs="Tahoma"/>
                <w:sz w:val="24"/>
                <w:szCs w:val="24"/>
              </w:rPr>
              <w:t xml:space="preserve">each </w:t>
            </w:r>
            <w:r w:rsidRPr="00012364">
              <w:rPr>
                <w:rFonts w:ascii="Tahoma" w:hAnsi="Tahoma" w:cs="Tahoma"/>
                <w:sz w:val="24"/>
                <w:szCs w:val="24"/>
              </w:rPr>
              <w:t xml:space="preserve">meeting. </w:t>
            </w:r>
            <w:r w:rsidRPr="00012364">
              <w:rPr>
                <w:rFonts w:ascii="Tahoma" w:hAnsi="Tahoma" w:cs="Tahoma"/>
                <w:b/>
                <w:sz w:val="24"/>
                <w:szCs w:val="24"/>
              </w:rPr>
              <w:t>ACTION: MJP</w:t>
            </w:r>
          </w:p>
          <w:p w:rsidR="00012364" w:rsidRDefault="00012364" w:rsidP="00012364">
            <w:pPr>
              <w:contextualSpacing/>
              <w:rPr>
                <w:rFonts w:ascii="Tahoma" w:hAnsi="Tahoma" w:cs="Tahoma"/>
                <w:sz w:val="24"/>
                <w:szCs w:val="24"/>
              </w:rPr>
            </w:pPr>
            <w:r w:rsidRPr="00012364">
              <w:rPr>
                <w:rFonts w:ascii="Tahoma" w:hAnsi="Tahoma" w:cs="Tahoma"/>
                <w:sz w:val="24"/>
                <w:szCs w:val="24"/>
              </w:rPr>
              <w:t>It was further agreed that</w:t>
            </w:r>
            <w:r>
              <w:rPr>
                <w:rFonts w:ascii="Tahoma" w:hAnsi="Tahoma" w:cs="Tahoma"/>
                <w:b/>
                <w:sz w:val="24"/>
                <w:szCs w:val="24"/>
              </w:rPr>
              <w:t xml:space="preserve"> </w:t>
            </w:r>
            <w:r>
              <w:rPr>
                <w:rFonts w:ascii="Tahoma" w:hAnsi="Tahoma" w:cs="Tahoma"/>
                <w:sz w:val="24"/>
                <w:szCs w:val="24"/>
              </w:rPr>
              <w:t xml:space="preserve">in future the abbreviation for Councillor Jane Tremlett would be Cllr JT, to avoid potential confusion with James Tyler. </w:t>
            </w:r>
            <w:r w:rsidRPr="006A0273">
              <w:rPr>
                <w:rFonts w:ascii="Tahoma" w:hAnsi="Tahoma" w:cs="Tahoma"/>
                <w:b/>
                <w:sz w:val="24"/>
                <w:szCs w:val="24"/>
              </w:rPr>
              <w:t>ACTION: KN</w:t>
            </w:r>
          </w:p>
          <w:p w:rsidR="00012364" w:rsidRPr="001D5E84" w:rsidRDefault="00012364" w:rsidP="002F2A97">
            <w:pPr>
              <w:contextualSpacing/>
              <w:rPr>
                <w:rFonts w:ascii="Tahoma" w:hAnsi="Tahoma" w:cs="Tahoma"/>
                <w:sz w:val="20"/>
                <w:szCs w:val="20"/>
              </w:rPr>
            </w:pPr>
            <w:r>
              <w:rPr>
                <w:rFonts w:ascii="Tahoma" w:hAnsi="Tahoma" w:cs="Tahoma"/>
                <w:sz w:val="24"/>
                <w:szCs w:val="24"/>
              </w:rPr>
              <w:t xml:space="preserve"> </w:t>
            </w:r>
            <w:r w:rsidRPr="007D3177">
              <w:rPr>
                <w:rFonts w:ascii="Tahoma" w:hAnsi="Tahoma" w:cs="Tahoma"/>
                <w:sz w:val="24"/>
                <w:szCs w:val="24"/>
              </w:rPr>
              <w:t xml:space="preserve"> </w:t>
            </w:r>
          </w:p>
        </w:tc>
      </w:tr>
      <w:tr w:rsidR="00012364" w:rsidRPr="001B6585" w:rsidTr="00012364">
        <w:tc>
          <w:tcPr>
            <w:tcW w:w="9326" w:type="dxa"/>
          </w:tcPr>
          <w:p w:rsidR="00012364" w:rsidRPr="00E33E3A" w:rsidRDefault="00012364" w:rsidP="00E33E3A">
            <w:pPr>
              <w:pStyle w:val="ListParagraph"/>
              <w:numPr>
                <w:ilvl w:val="0"/>
                <w:numId w:val="9"/>
              </w:numPr>
              <w:rPr>
                <w:rFonts w:ascii="Tahoma" w:hAnsi="Tahoma" w:cs="Tahoma"/>
                <w:b/>
                <w:sz w:val="24"/>
                <w:szCs w:val="24"/>
              </w:rPr>
            </w:pPr>
            <w:r w:rsidRPr="00E33E3A">
              <w:rPr>
                <w:rFonts w:ascii="Tahoma" w:hAnsi="Tahoma" w:cs="Tahoma"/>
                <w:b/>
                <w:sz w:val="24"/>
                <w:szCs w:val="24"/>
              </w:rPr>
              <w:lastRenderedPageBreak/>
              <w:t xml:space="preserve">Board membership </w:t>
            </w:r>
          </w:p>
          <w:p w:rsidR="00E33E3A" w:rsidRDefault="00E33E3A" w:rsidP="00722201">
            <w:pPr>
              <w:contextualSpacing/>
              <w:rPr>
                <w:rFonts w:ascii="Tahoma" w:hAnsi="Tahoma" w:cs="Tahoma"/>
                <w:sz w:val="24"/>
                <w:szCs w:val="24"/>
              </w:rPr>
            </w:pPr>
            <w:r>
              <w:rPr>
                <w:rFonts w:ascii="Tahoma" w:hAnsi="Tahoma" w:cs="Tahoma"/>
                <w:sz w:val="24"/>
                <w:szCs w:val="24"/>
              </w:rPr>
              <w:t>The RPB was advised that, further to an invitation from SD to the Chair of Hywel Dda UHB to review NHS representation on the Board, SJ had been confirmed as an additional Director representative. It had been requested that the Directors of Transformation, Planning, Performance and Commissioning and Public Health could be in attendance for relevant items at future meetings. This was agreed.</w:t>
            </w:r>
          </w:p>
          <w:p w:rsidR="00E33E3A" w:rsidRDefault="00E33E3A" w:rsidP="00722201">
            <w:pPr>
              <w:contextualSpacing/>
              <w:rPr>
                <w:rFonts w:ascii="Tahoma" w:hAnsi="Tahoma" w:cs="Tahoma"/>
                <w:sz w:val="24"/>
                <w:szCs w:val="24"/>
              </w:rPr>
            </w:pPr>
          </w:p>
          <w:p w:rsidR="00E33E3A" w:rsidRDefault="00E33E3A" w:rsidP="00722201">
            <w:pPr>
              <w:contextualSpacing/>
              <w:rPr>
                <w:rFonts w:ascii="Tahoma" w:hAnsi="Tahoma" w:cs="Tahoma"/>
                <w:sz w:val="24"/>
                <w:szCs w:val="24"/>
              </w:rPr>
            </w:pPr>
            <w:r>
              <w:rPr>
                <w:rFonts w:ascii="Tahoma" w:hAnsi="Tahoma" w:cs="Tahoma"/>
                <w:sz w:val="24"/>
                <w:szCs w:val="24"/>
              </w:rPr>
              <w:t>It was confirmed that JT, AT and SG had agreed to remain as user and carer representatives for a further 12 month term. SD thanked them for the contribution made so far to the business of the RPB.</w:t>
            </w:r>
          </w:p>
          <w:p w:rsidR="00E33E3A" w:rsidRDefault="00E33E3A" w:rsidP="00722201">
            <w:pPr>
              <w:contextualSpacing/>
              <w:rPr>
                <w:rFonts w:ascii="Tahoma" w:hAnsi="Tahoma" w:cs="Tahoma"/>
                <w:sz w:val="24"/>
                <w:szCs w:val="24"/>
              </w:rPr>
            </w:pPr>
          </w:p>
          <w:p w:rsidR="00012364" w:rsidRPr="0067620F" w:rsidRDefault="00E33E3A" w:rsidP="00E33E3A">
            <w:pPr>
              <w:contextualSpacing/>
              <w:rPr>
                <w:rFonts w:ascii="Tahoma" w:hAnsi="Tahoma" w:cs="Tahoma"/>
                <w:sz w:val="24"/>
                <w:szCs w:val="24"/>
              </w:rPr>
            </w:pPr>
            <w:r>
              <w:rPr>
                <w:rFonts w:ascii="Tahoma" w:hAnsi="Tahoma" w:cs="Tahoma"/>
                <w:sz w:val="24"/>
                <w:szCs w:val="24"/>
              </w:rPr>
              <w:t xml:space="preserve">MJP advised that regrettably, TP had tendered her resignation from the RPB due to other work pressures. Her significant contribution to the Board’s work was noted. It was agreed that recruitment to the national third sector position should be commenced as soon as practicable. </w:t>
            </w:r>
            <w:r w:rsidRPr="00E33E3A">
              <w:rPr>
                <w:rFonts w:ascii="Tahoma" w:hAnsi="Tahoma" w:cs="Tahoma"/>
                <w:b/>
                <w:sz w:val="24"/>
                <w:szCs w:val="24"/>
              </w:rPr>
              <w:t>ACTION: MJP</w:t>
            </w:r>
            <w:r w:rsidR="0067620F">
              <w:rPr>
                <w:rFonts w:ascii="Tahoma" w:hAnsi="Tahoma" w:cs="Tahoma"/>
                <w:sz w:val="24"/>
                <w:szCs w:val="24"/>
              </w:rPr>
              <w:br/>
            </w:r>
          </w:p>
        </w:tc>
      </w:tr>
      <w:tr w:rsidR="00012364" w:rsidRPr="001B6585" w:rsidTr="00012364">
        <w:tc>
          <w:tcPr>
            <w:tcW w:w="9326" w:type="dxa"/>
          </w:tcPr>
          <w:p w:rsidR="00012364" w:rsidRPr="0067620F" w:rsidRDefault="00012364" w:rsidP="0067620F">
            <w:pPr>
              <w:pStyle w:val="ListParagraph"/>
              <w:numPr>
                <w:ilvl w:val="0"/>
                <w:numId w:val="9"/>
              </w:numPr>
              <w:rPr>
                <w:rFonts w:ascii="Tahoma" w:hAnsi="Tahoma" w:cs="Tahoma"/>
                <w:b/>
                <w:sz w:val="24"/>
                <w:szCs w:val="24"/>
              </w:rPr>
            </w:pPr>
            <w:r w:rsidRPr="0067620F">
              <w:rPr>
                <w:rFonts w:ascii="Tahoma" w:hAnsi="Tahoma" w:cs="Tahoma"/>
                <w:b/>
                <w:sz w:val="24"/>
                <w:szCs w:val="24"/>
              </w:rPr>
              <w:t>West Wales Area Plan</w:t>
            </w:r>
          </w:p>
          <w:p w:rsidR="00012364" w:rsidRDefault="0067620F" w:rsidP="00E05E32">
            <w:pPr>
              <w:contextualSpacing/>
              <w:rPr>
                <w:rFonts w:ascii="Tahoma" w:hAnsi="Tahoma" w:cs="Tahoma"/>
                <w:sz w:val="24"/>
                <w:szCs w:val="24"/>
              </w:rPr>
            </w:pPr>
            <w:r>
              <w:rPr>
                <w:rFonts w:ascii="Tahoma" w:hAnsi="Tahoma" w:cs="Tahoma"/>
                <w:sz w:val="24"/>
                <w:szCs w:val="24"/>
              </w:rPr>
              <w:t xml:space="preserve">The RPB noted the process being undertaken to produce the Area Plan, to meet requirements under Section 14A of the Social Services and Wellbeing (Wales) Act and the proposed timetable to publication on 1 April 2018. </w:t>
            </w:r>
          </w:p>
          <w:p w:rsidR="0067620F" w:rsidRDefault="0067620F" w:rsidP="00E05E32">
            <w:pPr>
              <w:contextualSpacing/>
              <w:rPr>
                <w:rFonts w:ascii="Tahoma" w:hAnsi="Tahoma" w:cs="Tahoma"/>
                <w:sz w:val="24"/>
                <w:szCs w:val="24"/>
              </w:rPr>
            </w:pPr>
          </w:p>
          <w:p w:rsidR="0067620F" w:rsidRDefault="0067620F" w:rsidP="00E05E32">
            <w:pPr>
              <w:contextualSpacing/>
              <w:rPr>
                <w:rFonts w:ascii="Tahoma" w:hAnsi="Tahoma" w:cs="Tahoma"/>
                <w:sz w:val="24"/>
                <w:szCs w:val="24"/>
              </w:rPr>
            </w:pPr>
            <w:r>
              <w:rPr>
                <w:rFonts w:ascii="Tahoma" w:hAnsi="Tahoma" w:cs="Tahoma"/>
                <w:sz w:val="24"/>
                <w:szCs w:val="24"/>
              </w:rPr>
              <w:t>The draft Area Plan was noted, with the following specific observations:</w:t>
            </w:r>
          </w:p>
          <w:p w:rsidR="0067620F" w:rsidRPr="003C7992" w:rsidRDefault="0067620F" w:rsidP="003C7992">
            <w:pPr>
              <w:pStyle w:val="ListParagraph"/>
              <w:numPr>
                <w:ilvl w:val="0"/>
                <w:numId w:val="10"/>
              </w:numPr>
              <w:rPr>
                <w:rFonts w:ascii="Tahoma" w:hAnsi="Tahoma" w:cs="Tahoma"/>
                <w:sz w:val="24"/>
                <w:szCs w:val="24"/>
              </w:rPr>
            </w:pPr>
            <w:r w:rsidRPr="003C7992">
              <w:rPr>
                <w:rFonts w:ascii="Tahoma" w:hAnsi="Tahoma" w:cs="Tahoma"/>
                <w:sz w:val="24"/>
                <w:szCs w:val="24"/>
              </w:rPr>
              <w:t>Timeframes for individual actions should specify in which year activity would start and finish</w:t>
            </w:r>
          </w:p>
          <w:p w:rsidR="0067620F" w:rsidRPr="003C7992" w:rsidRDefault="0067620F" w:rsidP="003C7992">
            <w:pPr>
              <w:pStyle w:val="ListParagraph"/>
              <w:numPr>
                <w:ilvl w:val="0"/>
                <w:numId w:val="10"/>
              </w:numPr>
              <w:rPr>
                <w:rFonts w:ascii="Tahoma" w:hAnsi="Tahoma" w:cs="Tahoma"/>
                <w:sz w:val="24"/>
                <w:szCs w:val="24"/>
              </w:rPr>
            </w:pPr>
            <w:r w:rsidRPr="003C7992">
              <w:rPr>
                <w:rFonts w:ascii="Tahoma" w:hAnsi="Tahoma" w:cs="Tahoma"/>
                <w:sz w:val="24"/>
                <w:szCs w:val="24"/>
              </w:rPr>
              <w:t>Delineation of responsibilities between the RPB and the regional children’s safeguarding board (CYSUR) would be important to avoid duplication and/ or confusion over respective accountabilities</w:t>
            </w:r>
          </w:p>
          <w:p w:rsidR="0067620F" w:rsidRPr="003C7992" w:rsidRDefault="0067620F" w:rsidP="003C7992">
            <w:pPr>
              <w:pStyle w:val="ListParagraph"/>
              <w:numPr>
                <w:ilvl w:val="0"/>
                <w:numId w:val="10"/>
              </w:numPr>
              <w:rPr>
                <w:rFonts w:ascii="Tahoma" w:hAnsi="Tahoma" w:cs="Tahoma"/>
                <w:sz w:val="24"/>
                <w:szCs w:val="24"/>
              </w:rPr>
            </w:pPr>
            <w:r w:rsidRPr="003C7992">
              <w:rPr>
                <w:rFonts w:ascii="Tahoma" w:hAnsi="Tahoma" w:cs="Tahoma"/>
                <w:sz w:val="24"/>
                <w:szCs w:val="24"/>
              </w:rPr>
              <w:t>An outcomes-based, integrated performance framework would be needed to assist the RPB in monitoring progress and impact/ This needed to include robust user and carer feedback</w:t>
            </w:r>
          </w:p>
          <w:p w:rsidR="0067620F" w:rsidRPr="003C7992" w:rsidRDefault="0067620F" w:rsidP="003C7992">
            <w:pPr>
              <w:pStyle w:val="ListParagraph"/>
              <w:numPr>
                <w:ilvl w:val="0"/>
                <w:numId w:val="10"/>
              </w:numPr>
              <w:rPr>
                <w:rFonts w:ascii="Tahoma" w:hAnsi="Tahoma" w:cs="Tahoma"/>
                <w:sz w:val="24"/>
                <w:szCs w:val="24"/>
              </w:rPr>
            </w:pPr>
            <w:r w:rsidRPr="003C7992">
              <w:rPr>
                <w:rFonts w:ascii="Tahoma" w:hAnsi="Tahoma" w:cs="Tahoma"/>
                <w:sz w:val="24"/>
                <w:szCs w:val="24"/>
              </w:rPr>
              <w:t>The development of a regional Dementia Strategy was welcomed as a means of improving diagnosis and care and support</w:t>
            </w:r>
          </w:p>
          <w:p w:rsidR="0067620F" w:rsidRPr="003C7992" w:rsidRDefault="0067620F" w:rsidP="003C7992">
            <w:pPr>
              <w:pStyle w:val="ListParagraph"/>
              <w:numPr>
                <w:ilvl w:val="0"/>
                <w:numId w:val="10"/>
              </w:numPr>
              <w:rPr>
                <w:rFonts w:ascii="Tahoma" w:hAnsi="Tahoma" w:cs="Tahoma"/>
                <w:sz w:val="24"/>
                <w:szCs w:val="24"/>
              </w:rPr>
            </w:pPr>
            <w:r w:rsidRPr="003C7992">
              <w:rPr>
                <w:rFonts w:ascii="Tahoma" w:hAnsi="Tahoma" w:cs="Tahoma"/>
                <w:sz w:val="24"/>
                <w:szCs w:val="24"/>
              </w:rPr>
              <w:t>The development of the rare Diseases Strategy should be included within neurological services</w:t>
            </w:r>
          </w:p>
          <w:p w:rsidR="0067620F" w:rsidRDefault="0067620F" w:rsidP="00E05E32">
            <w:pPr>
              <w:contextualSpacing/>
              <w:rPr>
                <w:rFonts w:ascii="Tahoma" w:hAnsi="Tahoma" w:cs="Tahoma"/>
                <w:sz w:val="24"/>
                <w:szCs w:val="24"/>
              </w:rPr>
            </w:pPr>
            <w:r>
              <w:rPr>
                <w:rFonts w:ascii="Tahoma" w:hAnsi="Tahoma" w:cs="Tahoma"/>
                <w:sz w:val="24"/>
                <w:szCs w:val="24"/>
              </w:rPr>
              <w:t xml:space="preserve">It was further agreed that conversations with children’s services representatives should be prioritised to review and finalise actions under that section of the Plan. Appropriate health representatives would be confirmed. </w:t>
            </w:r>
            <w:r w:rsidRPr="0067620F">
              <w:rPr>
                <w:rFonts w:ascii="Tahoma" w:hAnsi="Tahoma" w:cs="Tahoma"/>
                <w:b/>
                <w:sz w:val="24"/>
                <w:szCs w:val="24"/>
              </w:rPr>
              <w:t>ACTION: SJ/MJP</w:t>
            </w:r>
          </w:p>
          <w:p w:rsidR="00012364" w:rsidRPr="00643611" w:rsidRDefault="00012364" w:rsidP="0067620F">
            <w:pPr>
              <w:contextualSpacing/>
              <w:rPr>
                <w:rFonts w:ascii="Tahoma" w:hAnsi="Tahoma" w:cs="Tahoma"/>
                <w:sz w:val="24"/>
                <w:szCs w:val="24"/>
              </w:rPr>
            </w:pPr>
          </w:p>
        </w:tc>
      </w:tr>
      <w:tr w:rsidR="00012364" w:rsidRPr="001B6585" w:rsidTr="00012364">
        <w:tc>
          <w:tcPr>
            <w:tcW w:w="9326" w:type="dxa"/>
          </w:tcPr>
          <w:p w:rsidR="00012364" w:rsidRPr="0067620F" w:rsidRDefault="00012364" w:rsidP="0067620F">
            <w:pPr>
              <w:pStyle w:val="ListParagraph"/>
              <w:numPr>
                <w:ilvl w:val="0"/>
                <w:numId w:val="9"/>
              </w:numPr>
              <w:rPr>
                <w:rFonts w:ascii="Tahoma" w:hAnsi="Tahoma" w:cs="Tahoma"/>
                <w:b/>
                <w:sz w:val="24"/>
                <w:szCs w:val="24"/>
              </w:rPr>
            </w:pPr>
            <w:r w:rsidRPr="0067620F">
              <w:rPr>
                <w:rFonts w:ascii="Tahoma" w:hAnsi="Tahoma" w:cs="Tahoma"/>
                <w:b/>
                <w:sz w:val="24"/>
                <w:szCs w:val="24"/>
              </w:rPr>
              <w:t>Review of Regional Governance</w:t>
            </w:r>
          </w:p>
          <w:p w:rsidR="003C7992" w:rsidRDefault="00012364" w:rsidP="00793E3D">
            <w:pPr>
              <w:contextualSpacing/>
              <w:rPr>
                <w:rFonts w:ascii="Tahoma" w:hAnsi="Tahoma" w:cs="Tahoma"/>
                <w:sz w:val="24"/>
                <w:szCs w:val="24"/>
              </w:rPr>
            </w:pPr>
            <w:r>
              <w:rPr>
                <w:rFonts w:ascii="Tahoma" w:hAnsi="Tahoma" w:cs="Tahoma"/>
                <w:sz w:val="24"/>
                <w:szCs w:val="24"/>
              </w:rPr>
              <w:lastRenderedPageBreak/>
              <w:t xml:space="preserve">MJP outlined </w:t>
            </w:r>
            <w:r w:rsidR="0067620F">
              <w:rPr>
                <w:rFonts w:ascii="Tahoma" w:hAnsi="Tahoma" w:cs="Tahoma"/>
                <w:sz w:val="24"/>
                <w:szCs w:val="24"/>
              </w:rPr>
              <w:t xml:space="preserve">proposals for a review of regional governance to strengthen integrated planning and delivery across the region, as discussed </w:t>
            </w:r>
            <w:r w:rsidR="003C7992">
              <w:rPr>
                <w:rFonts w:ascii="Tahoma" w:hAnsi="Tahoma" w:cs="Tahoma"/>
                <w:sz w:val="24"/>
                <w:szCs w:val="24"/>
              </w:rPr>
              <w:t xml:space="preserve">in previous meetings of the RPB. It was noted that a working group had been established to take this work forward, with the aim of having arrangements in place by April 2018. </w:t>
            </w:r>
          </w:p>
          <w:p w:rsidR="003C7992" w:rsidRDefault="003C7992" w:rsidP="00793E3D">
            <w:pPr>
              <w:contextualSpacing/>
              <w:rPr>
                <w:rFonts w:ascii="Tahoma" w:hAnsi="Tahoma" w:cs="Tahoma"/>
                <w:sz w:val="24"/>
                <w:szCs w:val="24"/>
              </w:rPr>
            </w:pPr>
          </w:p>
          <w:p w:rsidR="00012364" w:rsidRDefault="003C7992" w:rsidP="00FE2CE8">
            <w:pPr>
              <w:contextualSpacing/>
              <w:rPr>
                <w:rFonts w:ascii="Tahoma" w:hAnsi="Tahoma" w:cs="Tahoma"/>
                <w:sz w:val="24"/>
                <w:szCs w:val="24"/>
              </w:rPr>
            </w:pPr>
            <w:r>
              <w:rPr>
                <w:rFonts w:ascii="Tahoma" w:hAnsi="Tahoma" w:cs="Tahoma"/>
                <w:sz w:val="24"/>
                <w:szCs w:val="24"/>
              </w:rPr>
              <w:t xml:space="preserve">The proposals were welcomed, with members welcoming the opportunity to formalise integrated arrangements, while stressing the need for (1) meaningful input into the review process, (2) clarification of the RPB’s role in the revised structures and (3) clarity over the level and nature of delegation to any future Joint Committee. </w:t>
            </w:r>
          </w:p>
        </w:tc>
      </w:tr>
      <w:tr w:rsidR="00012364" w:rsidRPr="001B6585" w:rsidTr="00012364">
        <w:tc>
          <w:tcPr>
            <w:tcW w:w="9326" w:type="dxa"/>
          </w:tcPr>
          <w:p w:rsidR="00012364" w:rsidRPr="00480696" w:rsidRDefault="00012364" w:rsidP="00A9602F">
            <w:pPr>
              <w:contextualSpacing/>
              <w:rPr>
                <w:rFonts w:ascii="Tahoma" w:hAnsi="Tahoma" w:cs="Tahoma"/>
                <w:sz w:val="20"/>
                <w:szCs w:val="20"/>
              </w:rPr>
            </w:pPr>
          </w:p>
          <w:p w:rsidR="00012364" w:rsidRPr="008360F6" w:rsidRDefault="00012364" w:rsidP="008360F6">
            <w:pPr>
              <w:pStyle w:val="ListParagraph"/>
              <w:numPr>
                <w:ilvl w:val="0"/>
                <w:numId w:val="9"/>
              </w:numPr>
              <w:rPr>
                <w:rFonts w:ascii="Tahoma" w:hAnsi="Tahoma" w:cs="Tahoma"/>
                <w:b/>
                <w:sz w:val="24"/>
                <w:szCs w:val="24"/>
              </w:rPr>
            </w:pPr>
            <w:r w:rsidRPr="008360F6">
              <w:rPr>
                <w:rFonts w:ascii="Tahoma" w:hAnsi="Tahoma" w:cs="Tahoma"/>
                <w:b/>
                <w:sz w:val="24"/>
                <w:szCs w:val="24"/>
              </w:rPr>
              <w:t xml:space="preserve">Integrated Commissioning and Preventions: Programme Overview </w:t>
            </w:r>
          </w:p>
          <w:p w:rsidR="008360F6" w:rsidRDefault="008360F6" w:rsidP="00A9602F">
            <w:pPr>
              <w:contextualSpacing/>
              <w:rPr>
                <w:rFonts w:ascii="Tahoma" w:hAnsi="Tahoma" w:cs="Tahoma"/>
                <w:sz w:val="24"/>
                <w:szCs w:val="24"/>
              </w:rPr>
            </w:pPr>
            <w:r>
              <w:rPr>
                <w:rFonts w:ascii="Tahoma" w:hAnsi="Tahoma" w:cs="Tahoma"/>
                <w:sz w:val="24"/>
                <w:szCs w:val="24"/>
              </w:rPr>
              <w:t>JG presented on the regional programme which brought together the strategic priorities in relation to integrated commissioning and IAA/ prevention</w:t>
            </w:r>
            <w:r w:rsidR="00012364">
              <w:rPr>
                <w:rFonts w:ascii="Tahoma" w:hAnsi="Tahoma" w:cs="Tahoma"/>
                <w:sz w:val="24"/>
                <w:szCs w:val="24"/>
              </w:rPr>
              <w:t>.</w:t>
            </w:r>
            <w:r>
              <w:rPr>
                <w:rFonts w:ascii="Tahoma" w:hAnsi="Tahoma" w:cs="Tahoma"/>
                <w:sz w:val="24"/>
                <w:szCs w:val="24"/>
              </w:rPr>
              <w:t xml:space="preserve"> It was noted that Angela Phillips had commenced in post as Regional Programme Manager and that a comprehensive programme plan had been approved by the Integrated Commissioning and Preventions Board. During discussion, the following observations were made:</w:t>
            </w:r>
          </w:p>
          <w:p w:rsidR="008360F6" w:rsidRPr="00A321E0" w:rsidRDefault="008360F6" w:rsidP="00A321E0">
            <w:pPr>
              <w:pStyle w:val="ListParagraph"/>
              <w:numPr>
                <w:ilvl w:val="0"/>
                <w:numId w:val="11"/>
              </w:numPr>
              <w:rPr>
                <w:rFonts w:ascii="Tahoma" w:hAnsi="Tahoma" w:cs="Tahoma"/>
                <w:sz w:val="24"/>
                <w:szCs w:val="24"/>
              </w:rPr>
            </w:pPr>
            <w:r w:rsidRPr="00A321E0">
              <w:rPr>
                <w:rFonts w:ascii="Tahoma" w:hAnsi="Tahoma" w:cs="Tahoma"/>
                <w:sz w:val="24"/>
                <w:szCs w:val="24"/>
              </w:rPr>
              <w:t>Linking Dewis, Infoengine and 111 would be crucial in ensuring the provision of responsive, high quality IAA across the region</w:t>
            </w:r>
          </w:p>
          <w:p w:rsidR="00A321E0" w:rsidRPr="00A321E0" w:rsidRDefault="00A321E0" w:rsidP="00A321E0">
            <w:pPr>
              <w:pStyle w:val="ListParagraph"/>
              <w:numPr>
                <w:ilvl w:val="0"/>
                <w:numId w:val="11"/>
              </w:numPr>
              <w:rPr>
                <w:rFonts w:ascii="Tahoma" w:hAnsi="Tahoma" w:cs="Tahoma"/>
                <w:sz w:val="24"/>
                <w:szCs w:val="24"/>
              </w:rPr>
            </w:pPr>
            <w:r w:rsidRPr="00A321E0">
              <w:rPr>
                <w:rFonts w:ascii="Tahoma" w:hAnsi="Tahoma" w:cs="Tahoma"/>
                <w:sz w:val="24"/>
                <w:szCs w:val="24"/>
              </w:rPr>
              <w:t>Regional standards will need to align with national standards being developed by Social Care Wales</w:t>
            </w:r>
          </w:p>
          <w:p w:rsidR="008360F6" w:rsidRPr="00A321E0" w:rsidRDefault="008360F6" w:rsidP="00A321E0">
            <w:pPr>
              <w:pStyle w:val="ListParagraph"/>
              <w:numPr>
                <w:ilvl w:val="0"/>
                <w:numId w:val="11"/>
              </w:numPr>
              <w:rPr>
                <w:rFonts w:ascii="Tahoma" w:hAnsi="Tahoma" w:cs="Tahoma"/>
                <w:sz w:val="24"/>
                <w:szCs w:val="24"/>
              </w:rPr>
            </w:pPr>
            <w:r w:rsidRPr="00A321E0">
              <w:rPr>
                <w:rFonts w:ascii="Tahoma" w:hAnsi="Tahoma" w:cs="Tahoma"/>
                <w:sz w:val="24"/>
                <w:szCs w:val="24"/>
              </w:rPr>
              <w:t>User and carer engagement in the development of a strategy for Technology Enabled Care (TEC) would be vital</w:t>
            </w:r>
          </w:p>
          <w:p w:rsidR="00012364" w:rsidRPr="00A321E0" w:rsidRDefault="008360F6" w:rsidP="00A321E0">
            <w:pPr>
              <w:pStyle w:val="ListParagraph"/>
              <w:numPr>
                <w:ilvl w:val="0"/>
                <w:numId w:val="11"/>
              </w:numPr>
              <w:rPr>
                <w:rFonts w:ascii="Tahoma" w:hAnsi="Tahoma" w:cs="Tahoma"/>
                <w:sz w:val="24"/>
                <w:szCs w:val="24"/>
              </w:rPr>
            </w:pPr>
            <w:r w:rsidRPr="00A321E0">
              <w:rPr>
                <w:rFonts w:ascii="Tahoma" w:hAnsi="Tahoma" w:cs="Tahoma"/>
                <w:sz w:val="24"/>
                <w:szCs w:val="24"/>
              </w:rPr>
              <w:t>Technology-based solutions would need to take into account variable digital coverage across the region</w:t>
            </w:r>
          </w:p>
        </w:tc>
      </w:tr>
      <w:tr w:rsidR="00012364" w:rsidRPr="001B6585" w:rsidTr="00012364">
        <w:tc>
          <w:tcPr>
            <w:tcW w:w="9326" w:type="dxa"/>
          </w:tcPr>
          <w:p w:rsidR="00012364" w:rsidRPr="00A321E0" w:rsidRDefault="00012364" w:rsidP="00A321E0">
            <w:pPr>
              <w:pStyle w:val="ListParagraph"/>
              <w:numPr>
                <w:ilvl w:val="0"/>
                <w:numId w:val="9"/>
              </w:numPr>
              <w:rPr>
                <w:rFonts w:ascii="Tahoma" w:hAnsi="Tahoma" w:cs="Tahoma"/>
                <w:b/>
                <w:sz w:val="24"/>
                <w:szCs w:val="24"/>
              </w:rPr>
            </w:pPr>
            <w:r w:rsidRPr="00A321E0">
              <w:rPr>
                <w:rFonts w:ascii="Tahoma" w:hAnsi="Tahoma" w:cs="Tahoma"/>
                <w:b/>
                <w:sz w:val="24"/>
                <w:szCs w:val="24"/>
              </w:rPr>
              <w:t>Regional Workforce Strategy</w:t>
            </w:r>
          </w:p>
          <w:p w:rsidR="00A321E0" w:rsidRDefault="00012364" w:rsidP="00DD19D2">
            <w:pPr>
              <w:contextualSpacing/>
              <w:rPr>
                <w:rFonts w:ascii="Tahoma" w:hAnsi="Tahoma" w:cs="Tahoma"/>
                <w:sz w:val="24"/>
                <w:szCs w:val="24"/>
              </w:rPr>
            </w:pPr>
            <w:r>
              <w:rPr>
                <w:rFonts w:ascii="Tahoma" w:hAnsi="Tahoma" w:cs="Tahoma"/>
                <w:sz w:val="24"/>
                <w:szCs w:val="24"/>
              </w:rPr>
              <w:t xml:space="preserve">SD </w:t>
            </w:r>
            <w:r w:rsidR="00A321E0">
              <w:rPr>
                <w:rFonts w:ascii="Tahoma" w:hAnsi="Tahoma" w:cs="Tahoma"/>
                <w:sz w:val="24"/>
                <w:szCs w:val="24"/>
              </w:rPr>
              <w:t>provided an overview of the proposed Regional Workforce Strategy, priorities for which had been identified through an engagement process facilitated by the Institute for Public Care. Initial priorities had been identified as follows:</w:t>
            </w:r>
          </w:p>
          <w:p w:rsidR="00A321E0" w:rsidRPr="00A321E0" w:rsidRDefault="00A321E0" w:rsidP="00A321E0">
            <w:pPr>
              <w:pStyle w:val="ListParagraph"/>
              <w:numPr>
                <w:ilvl w:val="0"/>
                <w:numId w:val="12"/>
              </w:numPr>
              <w:rPr>
                <w:rFonts w:ascii="Tahoma" w:hAnsi="Tahoma" w:cs="Tahoma"/>
                <w:sz w:val="24"/>
                <w:szCs w:val="24"/>
              </w:rPr>
            </w:pPr>
            <w:r w:rsidRPr="00A321E0">
              <w:rPr>
                <w:rFonts w:ascii="Tahoma" w:hAnsi="Tahoma" w:cs="Tahoma"/>
                <w:sz w:val="24"/>
                <w:szCs w:val="24"/>
              </w:rPr>
              <w:t>Establishment of a regional baseline statement for workforce, drawing together a range of available data and providing a basis for future planning</w:t>
            </w:r>
          </w:p>
          <w:p w:rsidR="00A321E0" w:rsidRPr="00A321E0" w:rsidRDefault="00A321E0" w:rsidP="00A321E0">
            <w:pPr>
              <w:pStyle w:val="ListParagraph"/>
              <w:numPr>
                <w:ilvl w:val="0"/>
                <w:numId w:val="12"/>
              </w:numPr>
              <w:rPr>
                <w:rFonts w:ascii="Tahoma" w:hAnsi="Tahoma" w:cs="Tahoma"/>
                <w:sz w:val="24"/>
                <w:szCs w:val="24"/>
              </w:rPr>
            </w:pPr>
            <w:r w:rsidRPr="00A321E0">
              <w:rPr>
                <w:rFonts w:ascii="Tahoma" w:hAnsi="Tahoma" w:cs="Tahoma"/>
                <w:sz w:val="24"/>
                <w:szCs w:val="24"/>
              </w:rPr>
              <w:t>Development and delivery of workforce development programmes in key areas to support integrated working (for example, domiciliary care and mental health)</w:t>
            </w:r>
          </w:p>
          <w:p w:rsidR="00A321E0" w:rsidRPr="00A321E0" w:rsidRDefault="00A321E0" w:rsidP="00DD19D2">
            <w:pPr>
              <w:pStyle w:val="ListParagraph"/>
              <w:numPr>
                <w:ilvl w:val="0"/>
                <w:numId w:val="12"/>
              </w:numPr>
              <w:rPr>
                <w:rFonts w:ascii="Tahoma" w:hAnsi="Tahoma" w:cs="Tahoma"/>
                <w:sz w:val="24"/>
                <w:szCs w:val="24"/>
              </w:rPr>
            </w:pPr>
            <w:r w:rsidRPr="00A321E0">
              <w:rPr>
                <w:rFonts w:ascii="Tahoma" w:hAnsi="Tahoma" w:cs="Tahoma"/>
                <w:sz w:val="24"/>
                <w:szCs w:val="24"/>
              </w:rPr>
              <w:t>Consideration of a regionalised workforce function, within the context of the regionalisation of the Social Care Workforce Development Programme (SCWDP) from 2018-19</w:t>
            </w:r>
          </w:p>
          <w:p w:rsidR="00A321E0" w:rsidRDefault="00A321E0" w:rsidP="00DD19D2">
            <w:pPr>
              <w:contextualSpacing/>
              <w:rPr>
                <w:rFonts w:ascii="Tahoma" w:hAnsi="Tahoma" w:cs="Tahoma"/>
                <w:sz w:val="24"/>
                <w:szCs w:val="24"/>
              </w:rPr>
            </w:pPr>
            <w:r>
              <w:rPr>
                <w:rFonts w:ascii="Tahoma" w:hAnsi="Tahoma" w:cs="Tahoma"/>
                <w:sz w:val="24"/>
                <w:szCs w:val="24"/>
              </w:rPr>
              <w:t>The proposed approach was welcomed. CT emphasised the need to link regional strategies the planned national strategy being taken forward by Social Care Wales.</w:t>
            </w:r>
          </w:p>
          <w:p w:rsidR="00012364" w:rsidRPr="00A321E0" w:rsidRDefault="00A321E0" w:rsidP="00A321E0">
            <w:pPr>
              <w:contextualSpacing/>
              <w:rPr>
                <w:rFonts w:ascii="Tahoma" w:hAnsi="Tahoma" w:cs="Tahoma"/>
                <w:sz w:val="24"/>
                <w:szCs w:val="24"/>
              </w:rPr>
            </w:pPr>
            <w:r>
              <w:rPr>
                <w:rFonts w:ascii="Tahoma" w:hAnsi="Tahoma" w:cs="Tahoma"/>
                <w:sz w:val="24"/>
                <w:szCs w:val="24"/>
              </w:rPr>
              <w:t xml:space="preserve"> </w:t>
            </w:r>
          </w:p>
        </w:tc>
      </w:tr>
      <w:tr w:rsidR="00012364" w:rsidRPr="00E87311" w:rsidTr="00012364">
        <w:tc>
          <w:tcPr>
            <w:tcW w:w="9326" w:type="dxa"/>
          </w:tcPr>
          <w:p w:rsidR="00012364" w:rsidRDefault="00012364" w:rsidP="00A321E0">
            <w:pPr>
              <w:pStyle w:val="ListParagraph"/>
              <w:numPr>
                <w:ilvl w:val="0"/>
                <w:numId w:val="9"/>
              </w:numPr>
              <w:rPr>
                <w:rFonts w:ascii="Tahoma" w:hAnsi="Tahoma" w:cs="Tahoma"/>
                <w:b/>
                <w:sz w:val="24"/>
                <w:szCs w:val="24"/>
              </w:rPr>
            </w:pPr>
            <w:r w:rsidRPr="00A321E0">
              <w:rPr>
                <w:rFonts w:ascii="Tahoma" w:hAnsi="Tahoma" w:cs="Tahoma"/>
                <w:b/>
                <w:sz w:val="24"/>
                <w:szCs w:val="24"/>
              </w:rPr>
              <w:t xml:space="preserve">Regional Priorities Update </w:t>
            </w:r>
          </w:p>
          <w:p w:rsidR="00943D54" w:rsidRDefault="00A321E0" w:rsidP="00A321E0">
            <w:pPr>
              <w:rPr>
                <w:rFonts w:ascii="Tahoma" w:hAnsi="Tahoma" w:cs="Tahoma"/>
                <w:sz w:val="24"/>
                <w:szCs w:val="24"/>
              </w:rPr>
            </w:pPr>
            <w:r w:rsidRPr="00A321E0">
              <w:rPr>
                <w:rFonts w:ascii="Tahoma" w:hAnsi="Tahoma" w:cs="Tahoma"/>
                <w:sz w:val="24"/>
                <w:szCs w:val="24"/>
              </w:rPr>
              <w:t xml:space="preserve">Highlight reports on progress of delivery against the strategic priorities were noted. </w:t>
            </w:r>
          </w:p>
          <w:p w:rsidR="00A321E0" w:rsidRDefault="00A321E0" w:rsidP="00A321E0">
            <w:pPr>
              <w:rPr>
                <w:rFonts w:ascii="Tahoma" w:hAnsi="Tahoma" w:cs="Tahoma"/>
                <w:sz w:val="24"/>
                <w:szCs w:val="24"/>
              </w:rPr>
            </w:pPr>
            <w:r>
              <w:rPr>
                <w:rFonts w:ascii="Tahoma" w:hAnsi="Tahoma" w:cs="Tahoma"/>
                <w:sz w:val="24"/>
                <w:szCs w:val="24"/>
              </w:rPr>
              <w:lastRenderedPageBreak/>
              <w:t xml:space="preserve">It was agreed that the continued status of Transforming Mental Health Services and Learning Disability Services as an RPB priority should be reviewed in light of progress and the improved engagement of social care in both workstreams. </w:t>
            </w:r>
            <w:r w:rsidR="00581790" w:rsidRPr="00581790">
              <w:rPr>
                <w:rFonts w:ascii="Tahoma" w:hAnsi="Tahoma" w:cs="Tahoma"/>
                <w:b/>
                <w:sz w:val="24"/>
                <w:szCs w:val="24"/>
              </w:rPr>
              <w:t>ACTION: All</w:t>
            </w:r>
          </w:p>
          <w:p w:rsidR="00F74229" w:rsidRDefault="00943D54" w:rsidP="00A321E0">
            <w:pPr>
              <w:rPr>
                <w:rFonts w:ascii="Tahoma" w:hAnsi="Tahoma" w:cs="Tahoma"/>
                <w:sz w:val="24"/>
                <w:szCs w:val="24"/>
              </w:rPr>
            </w:pPr>
            <w:r>
              <w:rPr>
                <w:rFonts w:ascii="Tahoma" w:hAnsi="Tahoma" w:cs="Tahoma"/>
                <w:sz w:val="24"/>
                <w:szCs w:val="24"/>
              </w:rPr>
              <w:t xml:space="preserve">In relation to pooled funding arrangements for care homes, MJP advised that the West Wales approach had been outlined to the Minister for Social Services and Public Health </w:t>
            </w:r>
            <w:r w:rsidR="00F74229">
              <w:rPr>
                <w:rFonts w:ascii="Tahoma" w:hAnsi="Tahoma" w:cs="Tahoma"/>
                <w:sz w:val="24"/>
                <w:szCs w:val="24"/>
              </w:rPr>
              <w:t>who had made a Statement to the Welsh Assembly on 10 October providing an update on the position across Wales. She had indicated that remedial measures would be taken if regions did not have appropriate arrangements in place by the end of 2018-19. JM suggested that this would provide an opportunity to consolidate arrangements put in place by 1 April 2018 over the duration of the financial year, informed by experience of operating the pooled fund.</w:t>
            </w:r>
          </w:p>
          <w:p w:rsidR="00943D54" w:rsidRDefault="0012521F" w:rsidP="00A321E0">
            <w:pPr>
              <w:rPr>
                <w:rFonts w:ascii="Tahoma" w:hAnsi="Tahoma" w:cs="Tahoma"/>
                <w:sz w:val="24"/>
                <w:szCs w:val="24"/>
              </w:rPr>
            </w:pPr>
            <w:r>
              <w:rPr>
                <w:rFonts w:ascii="Tahoma" w:hAnsi="Tahoma" w:cs="Tahoma"/>
                <w:sz w:val="24"/>
                <w:szCs w:val="24"/>
              </w:rPr>
              <w:t>In relation to WCCIS, an incremental approach was proposed, with roll-out in pilot areas across health and socia</w:t>
            </w:r>
            <w:r w:rsidR="00D91763">
              <w:rPr>
                <w:rFonts w:ascii="Tahoma" w:hAnsi="Tahoma" w:cs="Tahoma"/>
                <w:sz w:val="24"/>
                <w:szCs w:val="24"/>
              </w:rPr>
              <w:t>l care in Ceredigion prior to implementation by Carmarthenshire and Pembrokeshire County Councils in line by 2019-20.</w:t>
            </w:r>
          </w:p>
          <w:p w:rsidR="00581790" w:rsidRPr="00D91763" w:rsidRDefault="00D91763" w:rsidP="00D91763">
            <w:pPr>
              <w:rPr>
                <w:rFonts w:ascii="Tahoma" w:hAnsi="Tahoma" w:cs="Tahoma"/>
                <w:sz w:val="24"/>
                <w:szCs w:val="24"/>
              </w:rPr>
            </w:pPr>
            <w:r>
              <w:rPr>
                <w:rFonts w:ascii="Tahoma" w:hAnsi="Tahoma" w:cs="Tahoma"/>
                <w:sz w:val="24"/>
                <w:szCs w:val="24"/>
              </w:rPr>
              <w:t>MJP advised the RPB of the forthcoming departure from the Regional Collaboration Unit of Lisa Davies, Regional WCCIS Implementation Manager, who was taking up a post with Hywel Dda UHB. The significant contribution made by Lisa in developing the regional implementation plan was noted.</w:t>
            </w:r>
          </w:p>
        </w:tc>
      </w:tr>
      <w:tr w:rsidR="00012364" w:rsidRPr="001B6585" w:rsidTr="00012364">
        <w:tc>
          <w:tcPr>
            <w:tcW w:w="9326" w:type="dxa"/>
          </w:tcPr>
          <w:p w:rsidR="00012364" w:rsidRPr="00D91763" w:rsidRDefault="00012364" w:rsidP="00D91763">
            <w:pPr>
              <w:pStyle w:val="ListParagraph"/>
              <w:numPr>
                <w:ilvl w:val="0"/>
                <w:numId w:val="9"/>
              </w:numPr>
              <w:rPr>
                <w:rFonts w:ascii="Tahoma" w:hAnsi="Tahoma" w:cs="Tahoma"/>
                <w:b/>
                <w:sz w:val="24"/>
                <w:szCs w:val="24"/>
              </w:rPr>
            </w:pPr>
            <w:r w:rsidRPr="00D91763">
              <w:rPr>
                <w:rFonts w:ascii="Tahoma" w:hAnsi="Tahoma" w:cs="Tahoma"/>
                <w:b/>
                <w:sz w:val="24"/>
                <w:szCs w:val="24"/>
              </w:rPr>
              <w:lastRenderedPageBreak/>
              <w:t>Carers’ Transitional Plan</w:t>
            </w:r>
          </w:p>
          <w:p w:rsidR="008E6089" w:rsidRDefault="008E6089" w:rsidP="00DD19D2">
            <w:pPr>
              <w:contextualSpacing/>
              <w:rPr>
                <w:rFonts w:ascii="Tahoma" w:hAnsi="Tahoma" w:cs="Tahoma"/>
                <w:sz w:val="24"/>
                <w:szCs w:val="24"/>
              </w:rPr>
            </w:pPr>
            <w:r>
              <w:rPr>
                <w:rFonts w:ascii="Tahoma" w:hAnsi="Tahoma" w:cs="Tahoma"/>
                <w:sz w:val="24"/>
                <w:szCs w:val="24"/>
              </w:rPr>
              <w:t xml:space="preserve">The summary update on delivery of the 2017-18 Transitional Plan and proposals being developed for 2018-19 was noted. In her role as strategic lead for the carers’ priority, SJ would liaise with Dr Gareth Morgan in order to obtain a full report on the Transitional Plan and future planned activity for consideration by the RPB. </w:t>
            </w:r>
            <w:r w:rsidRPr="008E6089">
              <w:rPr>
                <w:rFonts w:ascii="Tahoma" w:hAnsi="Tahoma" w:cs="Tahoma"/>
                <w:b/>
                <w:sz w:val="24"/>
                <w:szCs w:val="24"/>
              </w:rPr>
              <w:t>ACTION: SJ</w:t>
            </w:r>
          </w:p>
          <w:p w:rsidR="008E6089" w:rsidRDefault="008E6089" w:rsidP="00DD19D2">
            <w:pPr>
              <w:contextualSpacing/>
              <w:rPr>
                <w:rFonts w:ascii="Tahoma" w:hAnsi="Tahoma" w:cs="Tahoma"/>
                <w:sz w:val="24"/>
                <w:szCs w:val="24"/>
              </w:rPr>
            </w:pPr>
          </w:p>
          <w:p w:rsidR="004945B7" w:rsidRDefault="00012364" w:rsidP="00DD19D2">
            <w:pPr>
              <w:contextualSpacing/>
              <w:rPr>
                <w:rFonts w:ascii="Tahoma" w:hAnsi="Tahoma" w:cs="Tahoma"/>
                <w:sz w:val="24"/>
                <w:szCs w:val="24"/>
              </w:rPr>
            </w:pPr>
            <w:r>
              <w:rPr>
                <w:rFonts w:ascii="Tahoma" w:hAnsi="Tahoma" w:cs="Tahoma"/>
                <w:sz w:val="24"/>
                <w:szCs w:val="24"/>
              </w:rPr>
              <w:t xml:space="preserve">CH stated that </w:t>
            </w:r>
            <w:r w:rsidR="008E6089">
              <w:rPr>
                <w:rFonts w:ascii="Tahoma" w:hAnsi="Tahoma" w:cs="Tahoma"/>
                <w:sz w:val="24"/>
                <w:szCs w:val="24"/>
              </w:rPr>
              <w:t xml:space="preserve">resources from the Transitional Funding for </w:t>
            </w:r>
            <w:r>
              <w:rPr>
                <w:rFonts w:ascii="Tahoma" w:hAnsi="Tahoma" w:cs="Tahoma"/>
                <w:sz w:val="24"/>
                <w:szCs w:val="24"/>
              </w:rPr>
              <w:t xml:space="preserve">one of the posts hosted by Ceredigion </w:t>
            </w:r>
            <w:r w:rsidR="008E6089">
              <w:rPr>
                <w:rFonts w:ascii="Tahoma" w:hAnsi="Tahoma" w:cs="Tahoma"/>
                <w:sz w:val="24"/>
                <w:szCs w:val="24"/>
              </w:rPr>
              <w:t>would expire on 31 December and asked whether ICF slippage co</w:t>
            </w:r>
            <w:r w:rsidR="004945B7">
              <w:rPr>
                <w:rFonts w:ascii="Tahoma" w:hAnsi="Tahoma" w:cs="Tahoma"/>
                <w:sz w:val="24"/>
                <w:szCs w:val="24"/>
              </w:rPr>
              <w:t xml:space="preserve">uld be used to cover the costs of the post until the end of the financial year. It was agreed that this would be considered as part of the above discussions. </w:t>
            </w:r>
            <w:r w:rsidR="004945B7" w:rsidRPr="004945B7">
              <w:rPr>
                <w:rFonts w:ascii="Tahoma" w:hAnsi="Tahoma" w:cs="Tahoma"/>
                <w:b/>
                <w:sz w:val="24"/>
                <w:szCs w:val="24"/>
              </w:rPr>
              <w:t>ACTION: SJ/ MJP</w:t>
            </w:r>
          </w:p>
          <w:p w:rsidR="00012364" w:rsidRPr="00480696" w:rsidRDefault="00012364" w:rsidP="004945B7">
            <w:pPr>
              <w:contextualSpacing/>
              <w:rPr>
                <w:rFonts w:ascii="Tahoma" w:hAnsi="Tahoma" w:cs="Tahoma"/>
                <w:sz w:val="20"/>
                <w:szCs w:val="20"/>
              </w:rPr>
            </w:pPr>
          </w:p>
        </w:tc>
      </w:tr>
      <w:tr w:rsidR="00012364" w:rsidRPr="001B6585" w:rsidTr="00012364">
        <w:tc>
          <w:tcPr>
            <w:tcW w:w="9326" w:type="dxa"/>
          </w:tcPr>
          <w:p w:rsidR="00012364" w:rsidRPr="00581790" w:rsidRDefault="00012364" w:rsidP="00581790">
            <w:pPr>
              <w:pStyle w:val="ListParagraph"/>
              <w:numPr>
                <w:ilvl w:val="0"/>
                <w:numId w:val="9"/>
              </w:numPr>
              <w:rPr>
                <w:rFonts w:ascii="Tahoma" w:hAnsi="Tahoma" w:cs="Tahoma"/>
                <w:b/>
                <w:sz w:val="24"/>
                <w:szCs w:val="24"/>
              </w:rPr>
            </w:pPr>
            <w:r w:rsidRPr="00581790">
              <w:rPr>
                <w:rFonts w:ascii="Tahoma" w:hAnsi="Tahoma" w:cs="Tahoma"/>
                <w:b/>
                <w:sz w:val="24"/>
                <w:szCs w:val="24"/>
              </w:rPr>
              <w:t>Future meetings:</w:t>
            </w:r>
          </w:p>
          <w:p w:rsidR="00012364" w:rsidRPr="00581790" w:rsidRDefault="00012364" w:rsidP="00DD19D2">
            <w:pPr>
              <w:contextualSpacing/>
              <w:rPr>
                <w:rFonts w:ascii="Tahoma" w:hAnsi="Tahoma" w:cs="Tahoma"/>
                <w:sz w:val="24"/>
                <w:szCs w:val="24"/>
              </w:rPr>
            </w:pPr>
            <w:r w:rsidRPr="00581790">
              <w:rPr>
                <w:rFonts w:ascii="Tahoma" w:hAnsi="Tahoma" w:cs="Tahoma"/>
                <w:sz w:val="24"/>
                <w:szCs w:val="24"/>
              </w:rPr>
              <w:t>8 December 2017, 10.30AM</w:t>
            </w:r>
          </w:p>
          <w:p w:rsidR="00012364" w:rsidRPr="00CF3420" w:rsidRDefault="00012364" w:rsidP="00581790">
            <w:pPr>
              <w:contextualSpacing/>
              <w:rPr>
                <w:rFonts w:ascii="Tahoma" w:hAnsi="Tahoma" w:cs="Tahoma"/>
                <w:sz w:val="24"/>
                <w:szCs w:val="24"/>
              </w:rPr>
            </w:pPr>
            <w:r w:rsidRPr="00581790">
              <w:rPr>
                <w:rFonts w:ascii="Tahoma" w:hAnsi="Tahoma" w:cs="Tahoma"/>
                <w:sz w:val="24"/>
                <w:szCs w:val="24"/>
              </w:rPr>
              <w:t>16 February 2018, 10.30AM</w:t>
            </w:r>
          </w:p>
        </w:tc>
      </w:tr>
      <w:tr w:rsidR="00012364" w:rsidRPr="001B6585" w:rsidTr="00012364">
        <w:tc>
          <w:tcPr>
            <w:tcW w:w="9326" w:type="dxa"/>
          </w:tcPr>
          <w:p w:rsidR="00012364" w:rsidRDefault="00012364" w:rsidP="0072747A">
            <w:pPr>
              <w:contextualSpacing/>
              <w:rPr>
                <w:rFonts w:ascii="Tahoma" w:hAnsi="Tahoma" w:cs="Tahoma"/>
                <w:sz w:val="24"/>
                <w:szCs w:val="24"/>
              </w:rPr>
            </w:pPr>
          </w:p>
          <w:p w:rsidR="00581790" w:rsidRDefault="00581790" w:rsidP="0072747A">
            <w:pPr>
              <w:contextualSpacing/>
              <w:rPr>
                <w:rFonts w:ascii="Tahoma" w:hAnsi="Tahoma" w:cs="Tahoma"/>
                <w:sz w:val="24"/>
                <w:szCs w:val="24"/>
              </w:rPr>
            </w:pPr>
            <w:r>
              <w:rPr>
                <w:rFonts w:ascii="Tahoma" w:hAnsi="Tahoma" w:cs="Tahoma"/>
                <w:sz w:val="24"/>
                <w:szCs w:val="24"/>
              </w:rPr>
              <w:t>It was agreed that current timings should be retained. Presentations from outside agencies should be by agreement and invitation of the RPB.</w:t>
            </w:r>
          </w:p>
          <w:p w:rsidR="00581790" w:rsidRDefault="00581790" w:rsidP="0072747A">
            <w:pPr>
              <w:contextualSpacing/>
              <w:rPr>
                <w:rFonts w:ascii="Tahoma" w:hAnsi="Tahoma" w:cs="Tahoma"/>
                <w:sz w:val="24"/>
                <w:szCs w:val="24"/>
              </w:rPr>
            </w:pPr>
          </w:p>
        </w:tc>
      </w:tr>
      <w:tr w:rsidR="00012364" w:rsidRPr="001B6585" w:rsidTr="00012364">
        <w:tc>
          <w:tcPr>
            <w:tcW w:w="9326" w:type="dxa"/>
          </w:tcPr>
          <w:p w:rsidR="00012364" w:rsidRDefault="00581790" w:rsidP="00581790">
            <w:pPr>
              <w:pStyle w:val="ListParagraph"/>
              <w:numPr>
                <w:ilvl w:val="0"/>
                <w:numId w:val="9"/>
              </w:numPr>
              <w:rPr>
                <w:rFonts w:ascii="Tahoma" w:hAnsi="Tahoma" w:cs="Tahoma"/>
                <w:b/>
                <w:sz w:val="24"/>
                <w:szCs w:val="24"/>
              </w:rPr>
            </w:pPr>
            <w:r>
              <w:rPr>
                <w:rFonts w:ascii="Tahoma" w:hAnsi="Tahoma" w:cs="Tahoma"/>
                <w:b/>
                <w:sz w:val="24"/>
                <w:szCs w:val="24"/>
              </w:rPr>
              <w:t>Any Other Business</w:t>
            </w:r>
          </w:p>
          <w:p w:rsidR="00581790" w:rsidRPr="00581790" w:rsidRDefault="00581790" w:rsidP="00581790">
            <w:pPr>
              <w:rPr>
                <w:rFonts w:ascii="Tahoma" w:hAnsi="Tahoma" w:cs="Tahoma"/>
                <w:sz w:val="24"/>
                <w:szCs w:val="24"/>
              </w:rPr>
            </w:pPr>
            <w:r w:rsidRPr="00581790">
              <w:rPr>
                <w:rFonts w:ascii="Tahoma" w:hAnsi="Tahoma" w:cs="Tahoma"/>
                <w:sz w:val="24"/>
                <w:szCs w:val="24"/>
              </w:rPr>
              <w:t>There was none.</w:t>
            </w:r>
          </w:p>
        </w:tc>
      </w:tr>
      <w:tr w:rsidR="00012364" w:rsidRPr="001B6585" w:rsidTr="00012364">
        <w:tc>
          <w:tcPr>
            <w:tcW w:w="9326" w:type="dxa"/>
          </w:tcPr>
          <w:p w:rsidR="00012364" w:rsidRPr="001B6585" w:rsidRDefault="00012364" w:rsidP="0072747A">
            <w:pPr>
              <w:contextualSpacing/>
              <w:rPr>
                <w:rFonts w:ascii="Tahoma" w:hAnsi="Tahoma" w:cs="Tahoma"/>
                <w:sz w:val="24"/>
                <w:szCs w:val="24"/>
              </w:rPr>
            </w:pPr>
          </w:p>
        </w:tc>
      </w:tr>
    </w:tbl>
    <w:p w:rsidR="00970229" w:rsidRPr="00CD085F" w:rsidRDefault="00970229" w:rsidP="00DD2EEB"/>
    <w:sectPr w:rsidR="00970229" w:rsidRPr="00CD085F" w:rsidSect="007F054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051" w:rsidRDefault="000A5051" w:rsidP="004204A5">
      <w:pPr>
        <w:spacing w:after="0"/>
      </w:pPr>
      <w:r>
        <w:separator/>
      </w:r>
    </w:p>
  </w:endnote>
  <w:endnote w:type="continuationSeparator" w:id="0">
    <w:p w:rsidR="000A5051" w:rsidRDefault="000A5051" w:rsidP="004204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973624"/>
      <w:docPartObj>
        <w:docPartGallery w:val="Page Numbers (Bottom of Page)"/>
        <w:docPartUnique/>
      </w:docPartObj>
    </w:sdtPr>
    <w:sdtEndPr>
      <w:rPr>
        <w:noProof/>
      </w:rPr>
    </w:sdtEndPr>
    <w:sdtContent>
      <w:p w:rsidR="00CD085F" w:rsidRDefault="00CD085F">
        <w:pPr>
          <w:pStyle w:val="Footer"/>
          <w:jc w:val="center"/>
        </w:pPr>
        <w:r>
          <w:fldChar w:fldCharType="begin"/>
        </w:r>
        <w:r>
          <w:instrText xml:space="preserve"> PAGE   \* MERGEFORMAT </w:instrText>
        </w:r>
        <w:r>
          <w:fldChar w:fldCharType="separate"/>
        </w:r>
        <w:r w:rsidR="002A6C62">
          <w:rPr>
            <w:noProof/>
          </w:rPr>
          <w:t>1</w:t>
        </w:r>
        <w:r>
          <w:rPr>
            <w:noProof/>
          </w:rPr>
          <w:fldChar w:fldCharType="end"/>
        </w:r>
      </w:p>
    </w:sdtContent>
  </w:sdt>
  <w:p w:rsidR="00C10C1C" w:rsidRDefault="00C10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051" w:rsidRDefault="000A5051" w:rsidP="004204A5">
      <w:pPr>
        <w:spacing w:after="0"/>
      </w:pPr>
      <w:r>
        <w:separator/>
      </w:r>
    </w:p>
  </w:footnote>
  <w:footnote w:type="continuationSeparator" w:id="0">
    <w:p w:rsidR="000A5051" w:rsidRDefault="000A5051" w:rsidP="004204A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5B6C"/>
    <w:multiLevelType w:val="hybridMultilevel"/>
    <w:tmpl w:val="2BF6D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130295"/>
    <w:multiLevelType w:val="hybridMultilevel"/>
    <w:tmpl w:val="5F9C6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BD1B93"/>
    <w:multiLevelType w:val="hybridMultilevel"/>
    <w:tmpl w:val="37ECB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1C772A"/>
    <w:multiLevelType w:val="hybridMultilevel"/>
    <w:tmpl w:val="CEEA7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DA2310"/>
    <w:multiLevelType w:val="hybridMultilevel"/>
    <w:tmpl w:val="85A0C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F95D45"/>
    <w:multiLevelType w:val="hybridMultilevel"/>
    <w:tmpl w:val="E6DC2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D26965"/>
    <w:multiLevelType w:val="hybridMultilevel"/>
    <w:tmpl w:val="278C7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382076"/>
    <w:multiLevelType w:val="hybridMultilevel"/>
    <w:tmpl w:val="2690A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D8462C"/>
    <w:multiLevelType w:val="hybridMultilevel"/>
    <w:tmpl w:val="D05CF72E"/>
    <w:lvl w:ilvl="0" w:tplc="5E8ED2C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3162E61"/>
    <w:multiLevelType w:val="hybridMultilevel"/>
    <w:tmpl w:val="D2488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A6517C9"/>
    <w:multiLevelType w:val="hybridMultilevel"/>
    <w:tmpl w:val="72DCE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0623E7"/>
    <w:multiLevelType w:val="hybridMultilevel"/>
    <w:tmpl w:val="3766A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53315F9"/>
    <w:multiLevelType w:val="hybridMultilevel"/>
    <w:tmpl w:val="716A4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403B6A"/>
    <w:multiLevelType w:val="hybridMultilevel"/>
    <w:tmpl w:val="23B8C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6463FD"/>
    <w:multiLevelType w:val="hybridMultilevel"/>
    <w:tmpl w:val="76AE8A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DAB5921"/>
    <w:multiLevelType w:val="hybridMultilevel"/>
    <w:tmpl w:val="11F66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5"/>
  </w:num>
  <w:num w:numId="3">
    <w:abstractNumId w:val="4"/>
  </w:num>
  <w:num w:numId="4">
    <w:abstractNumId w:val="11"/>
  </w:num>
  <w:num w:numId="5">
    <w:abstractNumId w:val="0"/>
  </w:num>
  <w:num w:numId="6">
    <w:abstractNumId w:val="13"/>
  </w:num>
  <w:num w:numId="7">
    <w:abstractNumId w:val="14"/>
  </w:num>
  <w:num w:numId="8">
    <w:abstractNumId w:val="12"/>
  </w:num>
  <w:num w:numId="9">
    <w:abstractNumId w:val="8"/>
  </w:num>
  <w:num w:numId="10">
    <w:abstractNumId w:val="6"/>
  </w:num>
  <w:num w:numId="11">
    <w:abstractNumId w:val="7"/>
  </w:num>
  <w:num w:numId="12">
    <w:abstractNumId w:val="1"/>
  </w:num>
  <w:num w:numId="13">
    <w:abstractNumId w:val="5"/>
  </w:num>
  <w:num w:numId="14">
    <w:abstractNumId w:val="10"/>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585"/>
    <w:rsid w:val="00002947"/>
    <w:rsid w:val="00003B84"/>
    <w:rsid w:val="00004AED"/>
    <w:rsid w:val="000063B1"/>
    <w:rsid w:val="00007373"/>
    <w:rsid w:val="000111FE"/>
    <w:rsid w:val="0001164B"/>
    <w:rsid w:val="00012364"/>
    <w:rsid w:val="00013111"/>
    <w:rsid w:val="00014CD8"/>
    <w:rsid w:val="0001543E"/>
    <w:rsid w:val="00020DE2"/>
    <w:rsid w:val="000211CC"/>
    <w:rsid w:val="00021896"/>
    <w:rsid w:val="0002278C"/>
    <w:rsid w:val="00022D52"/>
    <w:rsid w:val="000238BC"/>
    <w:rsid w:val="00027FD9"/>
    <w:rsid w:val="00030859"/>
    <w:rsid w:val="00030D8A"/>
    <w:rsid w:val="0003128A"/>
    <w:rsid w:val="00032E3D"/>
    <w:rsid w:val="00033572"/>
    <w:rsid w:val="00035C2F"/>
    <w:rsid w:val="0003792B"/>
    <w:rsid w:val="00040187"/>
    <w:rsid w:val="000413C1"/>
    <w:rsid w:val="0004161A"/>
    <w:rsid w:val="00041EE7"/>
    <w:rsid w:val="00043D62"/>
    <w:rsid w:val="000444E0"/>
    <w:rsid w:val="00044BE1"/>
    <w:rsid w:val="00050702"/>
    <w:rsid w:val="00050CCA"/>
    <w:rsid w:val="00052F36"/>
    <w:rsid w:val="000548C2"/>
    <w:rsid w:val="0005519D"/>
    <w:rsid w:val="00060111"/>
    <w:rsid w:val="0006070F"/>
    <w:rsid w:val="0006124B"/>
    <w:rsid w:val="0006199A"/>
    <w:rsid w:val="00062199"/>
    <w:rsid w:val="000626C3"/>
    <w:rsid w:val="00062AD3"/>
    <w:rsid w:val="00063248"/>
    <w:rsid w:val="0006331B"/>
    <w:rsid w:val="000648C7"/>
    <w:rsid w:val="00067877"/>
    <w:rsid w:val="00067B33"/>
    <w:rsid w:val="00073158"/>
    <w:rsid w:val="00076A92"/>
    <w:rsid w:val="00077F96"/>
    <w:rsid w:val="000802B2"/>
    <w:rsid w:val="00080947"/>
    <w:rsid w:val="00080E5F"/>
    <w:rsid w:val="0008465E"/>
    <w:rsid w:val="000863FB"/>
    <w:rsid w:val="00086A76"/>
    <w:rsid w:val="00092417"/>
    <w:rsid w:val="00094085"/>
    <w:rsid w:val="00094620"/>
    <w:rsid w:val="000A06FD"/>
    <w:rsid w:val="000A09A9"/>
    <w:rsid w:val="000A1BC9"/>
    <w:rsid w:val="000A3128"/>
    <w:rsid w:val="000A4750"/>
    <w:rsid w:val="000A487D"/>
    <w:rsid w:val="000A4C61"/>
    <w:rsid w:val="000A5051"/>
    <w:rsid w:val="000A5870"/>
    <w:rsid w:val="000B1B44"/>
    <w:rsid w:val="000B4437"/>
    <w:rsid w:val="000B56AD"/>
    <w:rsid w:val="000B6B33"/>
    <w:rsid w:val="000C1151"/>
    <w:rsid w:val="000C21D1"/>
    <w:rsid w:val="000C55B6"/>
    <w:rsid w:val="000C71B1"/>
    <w:rsid w:val="000C7704"/>
    <w:rsid w:val="000D1746"/>
    <w:rsid w:val="000D203D"/>
    <w:rsid w:val="000D2DA0"/>
    <w:rsid w:val="000D361F"/>
    <w:rsid w:val="000D4FD3"/>
    <w:rsid w:val="000D546A"/>
    <w:rsid w:val="000E02FE"/>
    <w:rsid w:val="000E055D"/>
    <w:rsid w:val="000E28F6"/>
    <w:rsid w:val="000E3547"/>
    <w:rsid w:val="000E6BC6"/>
    <w:rsid w:val="000E7ED6"/>
    <w:rsid w:val="000F007B"/>
    <w:rsid w:val="000F3419"/>
    <w:rsid w:val="000F3E7E"/>
    <w:rsid w:val="000F4605"/>
    <w:rsid w:val="000F4618"/>
    <w:rsid w:val="000F5F2D"/>
    <w:rsid w:val="000F67D4"/>
    <w:rsid w:val="000F6DA4"/>
    <w:rsid w:val="00100E58"/>
    <w:rsid w:val="00101BFB"/>
    <w:rsid w:val="001035FC"/>
    <w:rsid w:val="00104219"/>
    <w:rsid w:val="00104C33"/>
    <w:rsid w:val="0010632F"/>
    <w:rsid w:val="001078F6"/>
    <w:rsid w:val="001112F3"/>
    <w:rsid w:val="001114A4"/>
    <w:rsid w:val="00111D19"/>
    <w:rsid w:val="0011433F"/>
    <w:rsid w:val="00114F86"/>
    <w:rsid w:val="001169C5"/>
    <w:rsid w:val="00117C91"/>
    <w:rsid w:val="00124210"/>
    <w:rsid w:val="0012521F"/>
    <w:rsid w:val="00126AF3"/>
    <w:rsid w:val="00126E43"/>
    <w:rsid w:val="001332AC"/>
    <w:rsid w:val="001336A5"/>
    <w:rsid w:val="00133FE0"/>
    <w:rsid w:val="00135AC4"/>
    <w:rsid w:val="001366F8"/>
    <w:rsid w:val="00136B1C"/>
    <w:rsid w:val="001433A6"/>
    <w:rsid w:val="001437C1"/>
    <w:rsid w:val="00143DA0"/>
    <w:rsid w:val="0014568C"/>
    <w:rsid w:val="0014578B"/>
    <w:rsid w:val="00145B26"/>
    <w:rsid w:val="00146EFF"/>
    <w:rsid w:val="001477B5"/>
    <w:rsid w:val="001500E6"/>
    <w:rsid w:val="00151235"/>
    <w:rsid w:val="00151309"/>
    <w:rsid w:val="00151A40"/>
    <w:rsid w:val="001548F7"/>
    <w:rsid w:val="00154F23"/>
    <w:rsid w:val="00156200"/>
    <w:rsid w:val="00156E2A"/>
    <w:rsid w:val="00160101"/>
    <w:rsid w:val="001603AB"/>
    <w:rsid w:val="00161935"/>
    <w:rsid w:val="001644B4"/>
    <w:rsid w:val="00164B94"/>
    <w:rsid w:val="00164E3E"/>
    <w:rsid w:val="00166841"/>
    <w:rsid w:val="00171F81"/>
    <w:rsid w:val="00173D98"/>
    <w:rsid w:val="00174501"/>
    <w:rsid w:val="00174588"/>
    <w:rsid w:val="001748E0"/>
    <w:rsid w:val="00174C48"/>
    <w:rsid w:val="001752CB"/>
    <w:rsid w:val="00176185"/>
    <w:rsid w:val="001762C6"/>
    <w:rsid w:val="00177BCA"/>
    <w:rsid w:val="0018170A"/>
    <w:rsid w:val="00181C57"/>
    <w:rsid w:val="00182442"/>
    <w:rsid w:val="001830BF"/>
    <w:rsid w:val="001833BE"/>
    <w:rsid w:val="00183963"/>
    <w:rsid w:val="00185BA3"/>
    <w:rsid w:val="00186E9E"/>
    <w:rsid w:val="001873ED"/>
    <w:rsid w:val="0019067C"/>
    <w:rsid w:val="00193CCC"/>
    <w:rsid w:val="001971C2"/>
    <w:rsid w:val="0019726F"/>
    <w:rsid w:val="001A005C"/>
    <w:rsid w:val="001A3D86"/>
    <w:rsid w:val="001A4611"/>
    <w:rsid w:val="001A527F"/>
    <w:rsid w:val="001A5377"/>
    <w:rsid w:val="001A5EBD"/>
    <w:rsid w:val="001A6768"/>
    <w:rsid w:val="001A78F5"/>
    <w:rsid w:val="001B089C"/>
    <w:rsid w:val="001B201D"/>
    <w:rsid w:val="001B2293"/>
    <w:rsid w:val="001B30CC"/>
    <w:rsid w:val="001B48EE"/>
    <w:rsid w:val="001B6585"/>
    <w:rsid w:val="001B774F"/>
    <w:rsid w:val="001C0D17"/>
    <w:rsid w:val="001C47DF"/>
    <w:rsid w:val="001D15B6"/>
    <w:rsid w:val="001D35C3"/>
    <w:rsid w:val="001D5E84"/>
    <w:rsid w:val="001D67C2"/>
    <w:rsid w:val="001D6816"/>
    <w:rsid w:val="001D79DF"/>
    <w:rsid w:val="001E3A06"/>
    <w:rsid w:val="001E4742"/>
    <w:rsid w:val="001E4A03"/>
    <w:rsid w:val="001E53F5"/>
    <w:rsid w:val="001E5B75"/>
    <w:rsid w:val="001E69EC"/>
    <w:rsid w:val="001F285E"/>
    <w:rsid w:val="001F4354"/>
    <w:rsid w:val="001F4F43"/>
    <w:rsid w:val="001F5DD0"/>
    <w:rsid w:val="00200542"/>
    <w:rsid w:val="00206B2F"/>
    <w:rsid w:val="00206FAF"/>
    <w:rsid w:val="00210232"/>
    <w:rsid w:val="00211D74"/>
    <w:rsid w:val="00211F9F"/>
    <w:rsid w:val="0021207D"/>
    <w:rsid w:val="00212E98"/>
    <w:rsid w:val="0021335D"/>
    <w:rsid w:val="002209FD"/>
    <w:rsid w:val="00220AC0"/>
    <w:rsid w:val="00220B47"/>
    <w:rsid w:val="00220C08"/>
    <w:rsid w:val="00222339"/>
    <w:rsid w:val="00223F8D"/>
    <w:rsid w:val="00225BF4"/>
    <w:rsid w:val="00226F62"/>
    <w:rsid w:val="00232EF1"/>
    <w:rsid w:val="002339BC"/>
    <w:rsid w:val="00234E81"/>
    <w:rsid w:val="00237267"/>
    <w:rsid w:val="00237D7A"/>
    <w:rsid w:val="00241E58"/>
    <w:rsid w:val="0024263D"/>
    <w:rsid w:val="002428B9"/>
    <w:rsid w:val="00245DF0"/>
    <w:rsid w:val="00246F60"/>
    <w:rsid w:val="0024700E"/>
    <w:rsid w:val="00250C56"/>
    <w:rsid w:val="00251254"/>
    <w:rsid w:val="00252EBA"/>
    <w:rsid w:val="00254326"/>
    <w:rsid w:val="00256863"/>
    <w:rsid w:val="002600E9"/>
    <w:rsid w:val="00263904"/>
    <w:rsid w:val="00263E6E"/>
    <w:rsid w:val="00265433"/>
    <w:rsid w:val="0026559F"/>
    <w:rsid w:val="002655B8"/>
    <w:rsid w:val="0027121C"/>
    <w:rsid w:val="0027199A"/>
    <w:rsid w:val="0027508A"/>
    <w:rsid w:val="002752A7"/>
    <w:rsid w:val="00276F95"/>
    <w:rsid w:val="0028055E"/>
    <w:rsid w:val="002827A8"/>
    <w:rsid w:val="00282BB2"/>
    <w:rsid w:val="002833DF"/>
    <w:rsid w:val="00284029"/>
    <w:rsid w:val="002848CE"/>
    <w:rsid w:val="00287225"/>
    <w:rsid w:val="00287410"/>
    <w:rsid w:val="00287D50"/>
    <w:rsid w:val="00290F98"/>
    <w:rsid w:val="00291A51"/>
    <w:rsid w:val="002929C2"/>
    <w:rsid w:val="00295808"/>
    <w:rsid w:val="00295AEE"/>
    <w:rsid w:val="0029702D"/>
    <w:rsid w:val="002973F9"/>
    <w:rsid w:val="002A22EA"/>
    <w:rsid w:val="002A5121"/>
    <w:rsid w:val="002A579B"/>
    <w:rsid w:val="002A5B59"/>
    <w:rsid w:val="002A6C62"/>
    <w:rsid w:val="002B13CB"/>
    <w:rsid w:val="002B1613"/>
    <w:rsid w:val="002B2152"/>
    <w:rsid w:val="002B3D09"/>
    <w:rsid w:val="002B4EAB"/>
    <w:rsid w:val="002B5F17"/>
    <w:rsid w:val="002B61C1"/>
    <w:rsid w:val="002B6507"/>
    <w:rsid w:val="002B75A0"/>
    <w:rsid w:val="002B78D3"/>
    <w:rsid w:val="002B7A1A"/>
    <w:rsid w:val="002B7AB5"/>
    <w:rsid w:val="002C31D3"/>
    <w:rsid w:val="002C41E9"/>
    <w:rsid w:val="002C4F71"/>
    <w:rsid w:val="002C5838"/>
    <w:rsid w:val="002C7319"/>
    <w:rsid w:val="002C7E13"/>
    <w:rsid w:val="002D0C54"/>
    <w:rsid w:val="002D17E7"/>
    <w:rsid w:val="002D1E3E"/>
    <w:rsid w:val="002D2AAF"/>
    <w:rsid w:val="002D2B18"/>
    <w:rsid w:val="002D2C22"/>
    <w:rsid w:val="002D2EC8"/>
    <w:rsid w:val="002D4033"/>
    <w:rsid w:val="002D4687"/>
    <w:rsid w:val="002D4EFB"/>
    <w:rsid w:val="002D5BB4"/>
    <w:rsid w:val="002D6068"/>
    <w:rsid w:val="002D738D"/>
    <w:rsid w:val="002D74C1"/>
    <w:rsid w:val="002E0DED"/>
    <w:rsid w:val="002E191C"/>
    <w:rsid w:val="002E1BFA"/>
    <w:rsid w:val="002E3CA1"/>
    <w:rsid w:val="002E3DDF"/>
    <w:rsid w:val="002E4028"/>
    <w:rsid w:val="002F1200"/>
    <w:rsid w:val="002F2A97"/>
    <w:rsid w:val="002F41D8"/>
    <w:rsid w:val="002F5058"/>
    <w:rsid w:val="00303AA0"/>
    <w:rsid w:val="003064E2"/>
    <w:rsid w:val="00306F02"/>
    <w:rsid w:val="00306F0C"/>
    <w:rsid w:val="00307314"/>
    <w:rsid w:val="00310179"/>
    <w:rsid w:val="003101C1"/>
    <w:rsid w:val="003101FD"/>
    <w:rsid w:val="00311846"/>
    <w:rsid w:val="003124F3"/>
    <w:rsid w:val="003135FD"/>
    <w:rsid w:val="00314AED"/>
    <w:rsid w:val="0031553F"/>
    <w:rsid w:val="00316C34"/>
    <w:rsid w:val="003200AA"/>
    <w:rsid w:val="00320F47"/>
    <w:rsid w:val="00322568"/>
    <w:rsid w:val="003234D3"/>
    <w:rsid w:val="00325248"/>
    <w:rsid w:val="00326EC5"/>
    <w:rsid w:val="00331BCA"/>
    <w:rsid w:val="00332DF7"/>
    <w:rsid w:val="00333CBD"/>
    <w:rsid w:val="00333DD0"/>
    <w:rsid w:val="00336164"/>
    <w:rsid w:val="00336AB4"/>
    <w:rsid w:val="00337E72"/>
    <w:rsid w:val="00340784"/>
    <w:rsid w:val="00341879"/>
    <w:rsid w:val="00342DFE"/>
    <w:rsid w:val="00344C16"/>
    <w:rsid w:val="00351169"/>
    <w:rsid w:val="00352CAC"/>
    <w:rsid w:val="00353574"/>
    <w:rsid w:val="003548C6"/>
    <w:rsid w:val="00355A04"/>
    <w:rsid w:val="003622FB"/>
    <w:rsid w:val="00364ACB"/>
    <w:rsid w:val="003655D3"/>
    <w:rsid w:val="003656D4"/>
    <w:rsid w:val="00365CE2"/>
    <w:rsid w:val="003672C9"/>
    <w:rsid w:val="0036798A"/>
    <w:rsid w:val="00370806"/>
    <w:rsid w:val="00370F5A"/>
    <w:rsid w:val="00374C93"/>
    <w:rsid w:val="00377A45"/>
    <w:rsid w:val="00380376"/>
    <w:rsid w:val="00380814"/>
    <w:rsid w:val="00380D57"/>
    <w:rsid w:val="00380E95"/>
    <w:rsid w:val="00381B59"/>
    <w:rsid w:val="003835A3"/>
    <w:rsid w:val="00384E44"/>
    <w:rsid w:val="003921A9"/>
    <w:rsid w:val="00393C07"/>
    <w:rsid w:val="00394812"/>
    <w:rsid w:val="003A442C"/>
    <w:rsid w:val="003B0028"/>
    <w:rsid w:val="003B00D2"/>
    <w:rsid w:val="003B0833"/>
    <w:rsid w:val="003B0F06"/>
    <w:rsid w:val="003B153B"/>
    <w:rsid w:val="003C2B92"/>
    <w:rsid w:val="003C4471"/>
    <w:rsid w:val="003C662F"/>
    <w:rsid w:val="003C7069"/>
    <w:rsid w:val="003C7992"/>
    <w:rsid w:val="003D213F"/>
    <w:rsid w:val="003D4411"/>
    <w:rsid w:val="003D76AD"/>
    <w:rsid w:val="003D7F6B"/>
    <w:rsid w:val="003D7F83"/>
    <w:rsid w:val="003E099A"/>
    <w:rsid w:val="003E1AFC"/>
    <w:rsid w:val="003E3751"/>
    <w:rsid w:val="003E5EC1"/>
    <w:rsid w:val="003E7BD3"/>
    <w:rsid w:val="003F35FF"/>
    <w:rsid w:val="003F3CA4"/>
    <w:rsid w:val="003F610D"/>
    <w:rsid w:val="003F61EF"/>
    <w:rsid w:val="003F6443"/>
    <w:rsid w:val="003F774B"/>
    <w:rsid w:val="00406FC3"/>
    <w:rsid w:val="00410369"/>
    <w:rsid w:val="004126A5"/>
    <w:rsid w:val="00412FF1"/>
    <w:rsid w:val="00416572"/>
    <w:rsid w:val="00416D4A"/>
    <w:rsid w:val="00416DE7"/>
    <w:rsid w:val="00417AAF"/>
    <w:rsid w:val="00417DC4"/>
    <w:rsid w:val="004204A5"/>
    <w:rsid w:val="00421D6F"/>
    <w:rsid w:val="00421E5E"/>
    <w:rsid w:val="00422E38"/>
    <w:rsid w:val="00425CA5"/>
    <w:rsid w:val="00425E3C"/>
    <w:rsid w:val="0042615B"/>
    <w:rsid w:val="004302C9"/>
    <w:rsid w:val="00431CE1"/>
    <w:rsid w:val="00433638"/>
    <w:rsid w:val="0043382B"/>
    <w:rsid w:val="00434707"/>
    <w:rsid w:val="004354D6"/>
    <w:rsid w:val="004360A5"/>
    <w:rsid w:val="00436B13"/>
    <w:rsid w:val="004439D1"/>
    <w:rsid w:val="00445229"/>
    <w:rsid w:val="00447AC5"/>
    <w:rsid w:val="00450189"/>
    <w:rsid w:val="0045050C"/>
    <w:rsid w:val="00450531"/>
    <w:rsid w:val="00451385"/>
    <w:rsid w:val="00451AD5"/>
    <w:rsid w:val="00451BD1"/>
    <w:rsid w:val="00452894"/>
    <w:rsid w:val="00453E71"/>
    <w:rsid w:val="004553E6"/>
    <w:rsid w:val="00455F19"/>
    <w:rsid w:val="0046022F"/>
    <w:rsid w:val="00461830"/>
    <w:rsid w:val="00464023"/>
    <w:rsid w:val="00464A17"/>
    <w:rsid w:val="00464C7E"/>
    <w:rsid w:val="00465A86"/>
    <w:rsid w:val="00466452"/>
    <w:rsid w:val="00470187"/>
    <w:rsid w:val="00473526"/>
    <w:rsid w:val="0047675C"/>
    <w:rsid w:val="00476884"/>
    <w:rsid w:val="0047797F"/>
    <w:rsid w:val="00477D32"/>
    <w:rsid w:val="004805ED"/>
    <w:rsid w:val="00480696"/>
    <w:rsid w:val="0048181F"/>
    <w:rsid w:val="00484319"/>
    <w:rsid w:val="00484CF0"/>
    <w:rsid w:val="00484F60"/>
    <w:rsid w:val="00485381"/>
    <w:rsid w:val="00485548"/>
    <w:rsid w:val="00490ED6"/>
    <w:rsid w:val="0049217D"/>
    <w:rsid w:val="004932E2"/>
    <w:rsid w:val="0049415C"/>
    <w:rsid w:val="004945B7"/>
    <w:rsid w:val="00495489"/>
    <w:rsid w:val="004A06CA"/>
    <w:rsid w:val="004A3ECD"/>
    <w:rsid w:val="004A5525"/>
    <w:rsid w:val="004A6806"/>
    <w:rsid w:val="004A78DF"/>
    <w:rsid w:val="004A7EF4"/>
    <w:rsid w:val="004A7F46"/>
    <w:rsid w:val="004B00E0"/>
    <w:rsid w:val="004B18DC"/>
    <w:rsid w:val="004B517B"/>
    <w:rsid w:val="004B7F74"/>
    <w:rsid w:val="004C07B9"/>
    <w:rsid w:val="004C0D1C"/>
    <w:rsid w:val="004C2949"/>
    <w:rsid w:val="004C3DF3"/>
    <w:rsid w:val="004C43C0"/>
    <w:rsid w:val="004C73CD"/>
    <w:rsid w:val="004C7A23"/>
    <w:rsid w:val="004D3098"/>
    <w:rsid w:val="004D3740"/>
    <w:rsid w:val="004D4597"/>
    <w:rsid w:val="004D4DB7"/>
    <w:rsid w:val="004D5C31"/>
    <w:rsid w:val="004D720C"/>
    <w:rsid w:val="004D7B25"/>
    <w:rsid w:val="004E54A2"/>
    <w:rsid w:val="004E66E2"/>
    <w:rsid w:val="004F0096"/>
    <w:rsid w:val="004F2336"/>
    <w:rsid w:val="004F25D9"/>
    <w:rsid w:val="004F7153"/>
    <w:rsid w:val="00500104"/>
    <w:rsid w:val="00502BC4"/>
    <w:rsid w:val="00505928"/>
    <w:rsid w:val="00506762"/>
    <w:rsid w:val="00506BAA"/>
    <w:rsid w:val="00507199"/>
    <w:rsid w:val="00507500"/>
    <w:rsid w:val="00512E9D"/>
    <w:rsid w:val="0051380D"/>
    <w:rsid w:val="00513B3E"/>
    <w:rsid w:val="00513FA0"/>
    <w:rsid w:val="00514BBD"/>
    <w:rsid w:val="005159B2"/>
    <w:rsid w:val="00516688"/>
    <w:rsid w:val="00516A10"/>
    <w:rsid w:val="0051737D"/>
    <w:rsid w:val="00520676"/>
    <w:rsid w:val="0052142E"/>
    <w:rsid w:val="00521A07"/>
    <w:rsid w:val="00521E55"/>
    <w:rsid w:val="0052282B"/>
    <w:rsid w:val="0052544B"/>
    <w:rsid w:val="0052687C"/>
    <w:rsid w:val="00531322"/>
    <w:rsid w:val="0053152D"/>
    <w:rsid w:val="0053330C"/>
    <w:rsid w:val="005336D7"/>
    <w:rsid w:val="00534376"/>
    <w:rsid w:val="005347E4"/>
    <w:rsid w:val="00537E14"/>
    <w:rsid w:val="00540953"/>
    <w:rsid w:val="00542983"/>
    <w:rsid w:val="005433D7"/>
    <w:rsid w:val="005436DE"/>
    <w:rsid w:val="00544BCC"/>
    <w:rsid w:val="00545061"/>
    <w:rsid w:val="005456CC"/>
    <w:rsid w:val="00545889"/>
    <w:rsid w:val="005468ED"/>
    <w:rsid w:val="00546B19"/>
    <w:rsid w:val="00546BE0"/>
    <w:rsid w:val="005509F5"/>
    <w:rsid w:val="00554812"/>
    <w:rsid w:val="00554F77"/>
    <w:rsid w:val="005551A7"/>
    <w:rsid w:val="005561D9"/>
    <w:rsid w:val="00556D43"/>
    <w:rsid w:val="00563875"/>
    <w:rsid w:val="00564613"/>
    <w:rsid w:val="00565563"/>
    <w:rsid w:val="00566442"/>
    <w:rsid w:val="00566E79"/>
    <w:rsid w:val="0057384E"/>
    <w:rsid w:val="00574D22"/>
    <w:rsid w:val="00581790"/>
    <w:rsid w:val="00582EB3"/>
    <w:rsid w:val="0058366F"/>
    <w:rsid w:val="00584031"/>
    <w:rsid w:val="00584E08"/>
    <w:rsid w:val="00585BD6"/>
    <w:rsid w:val="005903A7"/>
    <w:rsid w:val="00590B0B"/>
    <w:rsid w:val="00591428"/>
    <w:rsid w:val="005920B2"/>
    <w:rsid w:val="00592CDF"/>
    <w:rsid w:val="00594334"/>
    <w:rsid w:val="00595781"/>
    <w:rsid w:val="00595F27"/>
    <w:rsid w:val="00596709"/>
    <w:rsid w:val="00597059"/>
    <w:rsid w:val="005A1950"/>
    <w:rsid w:val="005A277C"/>
    <w:rsid w:val="005A28F4"/>
    <w:rsid w:val="005A3B40"/>
    <w:rsid w:val="005A596F"/>
    <w:rsid w:val="005B1149"/>
    <w:rsid w:val="005B16BD"/>
    <w:rsid w:val="005B1AC5"/>
    <w:rsid w:val="005B378C"/>
    <w:rsid w:val="005B41AC"/>
    <w:rsid w:val="005C0D8D"/>
    <w:rsid w:val="005C2115"/>
    <w:rsid w:val="005D04E9"/>
    <w:rsid w:val="005D11E0"/>
    <w:rsid w:val="005D31DC"/>
    <w:rsid w:val="005D3AE3"/>
    <w:rsid w:val="005D5424"/>
    <w:rsid w:val="005D680F"/>
    <w:rsid w:val="005D7362"/>
    <w:rsid w:val="005D75D9"/>
    <w:rsid w:val="005E10E7"/>
    <w:rsid w:val="005E2B54"/>
    <w:rsid w:val="005E31CA"/>
    <w:rsid w:val="005F2681"/>
    <w:rsid w:val="005F2DF3"/>
    <w:rsid w:val="005F51B7"/>
    <w:rsid w:val="005F598C"/>
    <w:rsid w:val="005F69CB"/>
    <w:rsid w:val="005F6B84"/>
    <w:rsid w:val="00602407"/>
    <w:rsid w:val="00603F73"/>
    <w:rsid w:val="00607B52"/>
    <w:rsid w:val="00610AC3"/>
    <w:rsid w:val="00612DC4"/>
    <w:rsid w:val="00613A9E"/>
    <w:rsid w:val="0061548B"/>
    <w:rsid w:val="006165BB"/>
    <w:rsid w:val="006211EF"/>
    <w:rsid w:val="006231AC"/>
    <w:rsid w:val="0062518D"/>
    <w:rsid w:val="00625570"/>
    <w:rsid w:val="00625F50"/>
    <w:rsid w:val="00626DC2"/>
    <w:rsid w:val="00630D77"/>
    <w:rsid w:val="00631B9F"/>
    <w:rsid w:val="00631C81"/>
    <w:rsid w:val="006331B3"/>
    <w:rsid w:val="00636367"/>
    <w:rsid w:val="00643611"/>
    <w:rsid w:val="00643BDF"/>
    <w:rsid w:val="006515F1"/>
    <w:rsid w:val="0065250E"/>
    <w:rsid w:val="006534EF"/>
    <w:rsid w:val="00653590"/>
    <w:rsid w:val="00653913"/>
    <w:rsid w:val="00657BD4"/>
    <w:rsid w:val="00660194"/>
    <w:rsid w:val="00665D94"/>
    <w:rsid w:val="00666A05"/>
    <w:rsid w:val="0066706B"/>
    <w:rsid w:val="006707B5"/>
    <w:rsid w:val="00671678"/>
    <w:rsid w:val="00673FCC"/>
    <w:rsid w:val="0067594D"/>
    <w:rsid w:val="0067620F"/>
    <w:rsid w:val="00676A01"/>
    <w:rsid w:val="00680377"/>
    <w:rsid w:val="0068063E"/>
    <w:rsid w:val="00680A55"/>
    <w:rsid w:val="006813F4"/>
    <w:rsid w:val="00681E70"/>
    <w:rsid w:val="00682AD5"/>
    <w:rsid w:val="00685C5C"/>
    <w:rsid w:val="006860F5"/>
    <w:rsid w:val="00686E4E"/>
    <w:rsid w:val="00686F60"/>
    <w:rsid w:val="00691721"/>
    <w:rsid w:val="00693A95"/>
    <w:rsid w:val="0069536B"/>
    <w:rsid w:val="00696C57"/>
    <w:rsid w:val="006A0273"/>
    <w:rsid w:val="006A0FD4"/>
    <w:rsid w:val="006A38FE"/>
    <w:rsid w:val="006B2FB6"/>
    <w:rsid w:val="006B37D1"/>
    <w:rsid w:val="006B3E94"/>
    <w:rsid w:val="006B457A"/>
    <w:rsid w:val="006B62DC"/>
    <w:rsid w:val="006C4256"/>
    <w:rsid w:val="006C59B5"/>
    <w:rsid w:val="006C5AE3"/>
    <w:rsid w:val="006C680B"/>
    <w:rsid w:val="006D0D94"/>
    <w:rsid w:val="006D1329"/>
    <w:rsid w:val="006D1CBA"/>
    <w:rsid w:val="006D3056"/>
    <w:rsid w:val="006E00BF"/>
    <w:rsid w:val="006E0717"/>
    <w:rsid w:val="006E1903"/>
    <w:rsid w:val="006E1D65"/>
    <w:rsid w:val="006E31D8"/>
    <w:rsid w:val="006E536D"/>
    <w:rsid w:val="006E7BB5"/>
    <w:rsid w:val="006E7DB8"/>
    <w:rsid w:val="006F5938"/>
    <w:rsid w:val="0070101A"/>
    <w:rsid w:val="00701B29"/>
    <w:rsid w:val="00702FFC"/>
    <w:rsid w:val="007053EA"/>
    <w:rsid w:val="00706D89"/>
    <w:rsid w:val="00711AA7"/>
    <w:rsid w:val="00711BC1"/>
    <w:rsid w:val="0071272A"/>
    <w:rsid w:val="00712B8B"/>
    <w:rsid w:val="007146D0"/>
    <w:rsid w:val="00717693"/>
    <w:rsid w:val="00717A7A"/>
    <w:rsid w:val="0072067A"/>
    <w:rsid w:val="00720E52"/>
    <w:rsid w:val="0072176F"/>
    <w:rsid w:val="00721DAB"/>
    <w:rsid w:val="00722201"/>
    <w:rsid w:val="00722452"/>
    <w:rsid w:val="0072576B"/>
    <w:rsid w:val="00725F76"/>
    <w:rsid w:val="0072747A"/>
    <w:rsid w:val="007276F0"/>
    <w:rsid w:val="007279D3"/>
    <w:rsid w:val="00730CD7"/>
    <w:rsid w:val="007314DB"/>
    <w:rsid w:val="007344A1"/>
    <w:rsid w:val="00735E86"/>
    <w:rsid w:val="00735F36"/>
    <w:rsid w:val="00736048"/>
    <w:rsid w:val="00736BE4"/>
    <w:rsid w:val="00737B0D"/>
    <w:rsid w:val="007403CB"/>
    <w:rsid w:val="00740C0B"/>
    <w:rsid w:val="007411A3"/>
    <w:rsid w:val="00743BFA"/>
    <w:rsid w:val="007450B0"/>
    <w:rsid w:val="00745783"/>
    <w:rsid w:val="007474FC"/>
    <w:rsid w:val="00747E6E"/>
    <w:rsid w:val="00750A10"/>
    <w:rsid w:val="00750C0C"/>
    <w:rsid w:val="00751A7E"/>
    <w:rsid w:val="007536CF"/>
    <w:rsid w:val="0075462E"/>
    <w:rsid w:val="00755228"/>
    <w:rsid w:val="00757CDC"/>
    <w:rsid w:val="0076086B"/>
    <w:rsid w:val="00761E8A"/>
    <w:rsid w:val="00762E1F"/>
    <w:rsid w:val="007632D9"/>
    <w:rsid w:val="0076470C"/>
    <w:rsid w:val="0076654E"/>
    <w:rsid w:val="0077054B"/>
    <w:rsid w:val="00770A1B"/>
    <w:rsid w:val="0077283E"/>
    <w:rsid w:val="00773E0B"/>
    <w:rsid w:val="00773F8A"/>
    <w:rsid w:val="00776D9C"/>
    <w:rsid w:val="0077784A"/>
    <w:rsid w:val="00780577"/>
    <w:rsid w:val="0078207E"/>
    <w:rsid w:val="00786C0C"/>
    <w:rsid w:val="00790393"/>
    <w:rsid w:val="00791E10"/>
    <w:rsid w:val="00793E3D"/>
    <w:rsid w:val="007971E5"/>
    <w:rsid w:val="00797279"/>
    <w:rsid w:val="00797A19"/>
    <w:rsid w:val="00797DAB"/>
    <w:rsid w:val="00797ED1"/>
    <w:rsid w:val="007A205B"/>
    <w:rsid w:val="007A243E"/>
    <w:rsid w:val="007A6BDC"/>
    <w:rsid w:val="007B2B06"/>
    <w:rsid w:val="007B2CFC"/>
    <w:rsid w:val="007B41C3"/>
    <w:rsid w:val="007B60E4"/>
    <w:rsid w:val="007B6E17"/>
    <w:rsid w:val="007C0E84"/>
    <w:rsid w:val="007C0F8C"/>
    <w:rsid w:val="007C13E7"/>
    <w:rsid w:val="007C24FF"/>
    <w:rsid w:val="007C3371"/>
    <w:rsid w:val="007C422C"/>
    <w:rsid w:val="007C5363"/>
    <w:rsid w:val="007D0A20"/>
    <w:rsid w:val="007D0CC4"/>
    <w:rsid w:val="007D1143"/>
    <w:rsid w:val="007D15AC"/>
    <w:rsid w:val="007D3177"/>
    <w:rsid w:val="007D401F"/>
    <w:rsid w:val="007D54BB"/>
    <w:rsid w:val="007D5713"/>
    <w:rsid w:val="007D586A"/>
    <w:rsid w:val="007D70FB"/>
    <w:rsid w:val="007D7A83"/>
    <w:rsid w:val="007E1D8C"/>
    <w:rsid w:val="007E1D93"/>
    <w:rsid w:val="007E1ED6"/>
    <w:rsid w:val="007E23A7"/>
    <w:rsid w:val="007E4259"/>
    <w:rsid w:val="007E55CA"/>
    <w:rsid w:val="007E72CC"/>
    <w:rsid w:val="007E7CC0"/>
    <w:rsid w:val="007F0542"/>
    <w:rsid w:val="007F1B04"/>
    <w:rsid w:val="007F3F43"/>
    <w:rsid w:val="007F5083"/>
    <w:rsid w:val="007F6CCF"/>
    <w:rsid w:val="007F7258"/>
    <w:rsid w:val="00803048"/>
    <w:rsid w:val="0080306D"/>
    <w:rsid w:val="00807D68"/>
    <w:rsid w:val="008103C5"/>
    <w:rsid w:val="0081109A"/>
    <w:rsid w:val="00812DD4"/>
    <w:rsid w:val="008136A3"/>
    <w:rsid w:val="00815617"/>
    <w:rsid w:val="008179B6"/>
    <w:rsid w:val="0082041C"/>
    <w:rsid w:val="008207E8"/>
    <w:rsid w:val="0082271C"/>
    <w:rsid w:val="008235CA"/>
    <w:rsid w:val="008241C5"/>
    <w:rsid w:val="00824728"/>
    <w:rsid w:val="00826912"/>
    <w:rsid w:val="00827350"/>
    <w:rsid w:val="00830039"/>
    <w:rsid w:val="00830997"/>
    <w:rsid w:val="008345E6"/>
    <w:rsid w:val="00834719"/>
    <w:rsid w:val="00835CD7"/>
    <w:rsid w:val="008360F6"/>
    <w:rsid w:val="00837A97"/>
    <w:rsid w:val="008424EF"/>
    <w:rsid w:val="00843107"/>
    <w:rsid w:val="0084494B"/>
    <w:rsid w:val="008473B5"/>
    <w:rsid w:val="00847EEF"/>
    <w:rsid w:val="00850E79"/>
    <w:rsid w:val="00851A33"/>
    <w:rsid w:val="0085464D"/>
    <w:rsid w:val="00854776"/>
    <w:rsid w:val="00855ACA"/>
    <w:rsid w:val="00855C61"/>
    <w:rsid w:val="00857BEF"/>
    <w:rsid w:val="008602A5"/>
    <w:rsid w:val="00861188"/>
    <w:rsid w:val="00861C07"/>
    <w:rsid w:val="008630A2"/>
    <w:rsid w:val="00864A26"/>
    <w:rsid w:val="00864C69"/>
    <w:rsid w:val="00866960"/>
    <w:rsid w:val="00866D0B"/>
    <w:rsid w:val="00871183"/>
    <w:rsid w:val="008730F9"/>
    <w:rsid w:val="00880053"/>
    <w:rsid w:val="00880197"/>
    <w:rsid w:val="008843AF"/>
    <w:rsid w:val="008848AF"/>
    <w:rsid w:val="00884FCD"/>
    <w:rsid w:val="00885115"/>
    <w:rsid w:val="0088603F"/>
    <w:rsid w:val="00886B3B"/>
    <w:rsid w:val="008922BA"/>
    <w:rsid w:val="00893BCE"/>
    <w:rsid w:val="008957AA"/>
    <w:rsid w:val="008968B3"/>
    <w:rsid w:val="0089756F"/>
    <w:rsid w:val="008977B6"/>
    <w:rsid w:val="008A0478"/>
    <w:rsid w:val="008A136B"/>
    <w:rsid w:val="008A40B9"/>
    <w:rsid w:val="008A4767"/>
    <w:rsid w:val="008A75A6"/>
    <w:rsid w:val="008B05AD"/>
    <w:rsid w:val="008B1B06"/>
    <w:rsid w:val="008B41DD"/>
    <w:rsid w:val="008B4A20"/>
    <w:rsid w:val="008B63FA"/>
    <w:rsid w:val="008B6EB9"/>
    <w:rsid w:val="008C06F5"/>
    <w:rsid w:val="008C2FFA"/>
    <w:rsid w:val="008C3242"/>
    <w:rsid w:val="008C402E"/>
    <w:rsid w:val="008C4541"/>
    <w:rsid w:val="008C7AAE"/>
    <w:rsid w:val="008D33B6"/>
    <w:rsid w:val="008D52BE"/>
    <w:rsid w:val="008D5E42"/>
    <w:rsid w:val="008D7040"/>
    <w:rsid w:val="008D7BE8"/>
    <w:rsid w:val="008E02E9"/>
    <w:rsid w:val="008E078B"/>
    <w:rsid w:val="008E1675"/>
    <w:rsid w:val="008E1EED"/>
    <w:rsid w:val="008E2DED"/>
    <w:rsid w:val="008E321D"/>
    <w:rsid w:val="008E33D7"/>
    <w:rsid w:val="008E6089"/>
    <w:rsid w:val="008E7821"/>
    <w:rsid w:val="008E7A6A"/>
    <w:rsid w:val="008F0F51"/>
    <w:rsid w:val="008F23B2"/>
    <w:rsid w:val="008F3CB4"/>
    <w:rsid w:val="008F4961"/>
    <w:rsid w:val="008F6750"/>
    <w:rsid w:val="008F73CE"/>
    <w:rsid w:val="009047EB"/>
    <w:rsid w:val="00907BE9"/>
    <w:rsid w:val="00910184"/>
    <w:rsid w:val="009101B0"/>
    <w:rsid w:val="009108FD"/>
    <w:rsid w:val="00911148"/>
    <w:rsid w:val="0091143A"/>
    <w:rsid w:val="0091177B"/>
    <w:rsid w:val="00911C34"/>
    <w:rsid w:val="00912BCD"/>
    <w:rsid w:val="009141F6"/>
    <w:rsid w:val="00915FC1"/>
    <w:rsid w:val="00916204"/>
    <w:rsid w:val="00917095"/>
    <w:rsid w:val="00921390"/>
    <w:rsid w:val="00923165"/>
    <w:rsid w:val="009235F4"/>
    <w:rsid w:val="0092475A"/>
    <w:rsid w:val="0092530F"/>
    <w:rsid w:val="009264F7"/>
    <w:rsid w:val="00931A56"/>
    <w:rsid w:val="00933DF1"/>
    <w:rsid w:val="00935EC0"/>
    <w:rsid w:val="0093613F"/>
    <w:rsid w:val="0093679C"/>
    <w:rsid w:val="00937106"/>
    <w:rsid w:val="009416BD"/>
    <w:rsid w:val="00941912"/>
    <w:rsid w:val="00942FF2"/>
    <w:rsid w:val="00943D54"/>
    <w:rsid w:val="00944246"/>
    <w:rsid w:val="00946BC0"/>
    <w:rsid w:val="00947620"/>
    <w:rsid w:val="00947E27"/>
    <w:rsid w:val="00951863"/>
    <w:rsid w:val="009530F8"/>
    <w:rsid w:val="009534EB"/>
    <w:rsid w:val="0095420E"/>
    <w:rsid w:val="0095568D"/>
    <w:rsid w:val="0095626F"/>
    <w:rsid w:val="00962CB8"/>
    <w:rsid w:val="00963468"/>
    <w:rsid w:val="00963A66"/>
    <w:rsid w:val="0096732C"/>
    <w:rsid w:val="0096739F"/>
    <w:rsid w:val="00970229"/>
    <w:rsid w:val="009735E4"/>
    <w:rsid w:val="00974ECD"/>
    <w:rsid w:val="0097523C"/>
    <w:rsid w:val="0097583B"/>
    <w:rsid w:val="009763BC"/>
    <w:rsid w:val="00976501"/>
    <w:rsid w:val="00977110"/>
    <w:rsid w:val="009771C1"/>
    <w:rsid w:val="009827F3"/>
    <w:rsid w:val="00982FF1"/>
    <w:rsid w:val="0098300E"/>
    <w:rsid w:val="00983AC7"/>
    <w:rsid w:val="00984804"/>
    <w:rsid w:val="00985475"/>
    <w:rsid w:val="00987561"/>
    <w:rsid w:val="00991815"/>
    <w:rsid w:val="0099371D"/>
    <w:rsid w:val="0099385D"/>
    <w:rsid w:val="00994896"/>
    <w:rsid w:val="009949C2"/>
    <w:rsid w:val="00997CE0"/>
    <w:rsid w:val="00997ECD"/>
    <w:rsid w:val="009A08CD"/>
    <w:rsid w:val="009A1D02"/>
    <w:rsid w:val="009A1D8F"/>
    <w:rsid w:val="009A2425"/>
    <w:rsid w:val="009A24FB"/>
    <w:rsid w:val="009A31D7"/>
    <w:rsid w:val="009A52E6"/>
    <w:rsid w:val="009A787A"/>
    <w:rsid w:val="009B1E7D"/>
    <w:rsid w:val="009B4A66"/>
    <w:rsid w:val="009B6738"/>
    <w:rsid w:val="009C0873"/>
    <w:rsid w:val="009C0DCB"/>
    <w:rsid w:val="009C1589"/>
    <w:rsid w:val="009C2FC7"/>
    <w:rsid w:val="009C34F5"/>
    <w:rsid w:val="009C466E"/>
    <w:rsid w:val="009C4811"/>
    <w:rsid w:val="009C595F"/>
    <w:rsid w:val="009C5EA3"/>
    <w:rsid w:val="009C6D3B"/>
    <w:rsid w:val="009C7FF1"/>
    <w:rsid w:val="009D083F"/>
    <w:rsid w:val="009D0ADB"/>
    <w:rsid w:val="009D22B1"/>
    <w:rsid w:val="009D31F4"/>
    <w:rsid w:val="009D3980"/>
    <w:rsid w:val="009D3BAB"/>
    <w:rsid w:val="009E1EB5"/>
    <w:rsid w:val="009E2AB2"/>
    <w:rsid w:val="009E2D0F"/>
    <w:rsid w:val="009E2FA8"/>
    <w:rsid w:val="009E42F8"/>
    <w:rsid w:val="009E4615"/>
    <w:rsid w:val="009E49AE"/>
    <w:rsid w:val="009E4A38"/>
    <w:rsid w:val="009E4F0A"/>
    <w:rsid w:val="009E68E6"/>
    <w:rsid w:val="009E74FE"/>
    <w:rsid w:val="009F00B9"/>
    <w:rsid w:val="009F14C4"/>
    <w:rsid w:val="009F15C3"/>
    <w:rsid w:val="009F201C"/>
    <w:rsid w:val="009F404A"/>
    <w:rsid w:val="009F6537"/>
    <w:rsid w:val="00A01149"/>
    <w:rsid w:val="00A024B2"/>
    <w:rsid w:val="00A12413"/>
    <w:rsid w:val="00A17B19"/>
    <w:rsid w:val="00A21350"/>
    <w:rsid w:val="00A218FE"/>
    <w:rsid w:val="00A228D3"/>
    <w:rsid w:val="00A23E52"/>
    <w:rsid w:val="00A25D75"/>
    <w:rsid w:val="00A27071"/>
    <w:rsid w:val="00A27E96"/>
    <w:rsid w:val="00A321E0"/>
    <w:rsid w:val="00A33214"/>
    <w:rsid w:val="00A342AC"/>
    <w:rsid w:val="00A35059"/>
    <w:rsid w:val="00A35C86"/>
    <w:rsid w:val="00A35E3E"/>
    <w:rsid w:val="00A36547"/>
    <w:rsid w:val="00A3696C"/>
    <w:rsid w:val="00A36C14"/>
    <w:rsid w:val="00A377BA"/>
    <w:rsid w:val="00A37895"/>
    <w:rsid w:val="00A413CD"/>
    <w:rsid w:val="00A434BB"/>
    <w:rsid w:val="00A465C8"/>
    <w:rsid w:val="00A507E0"/>
    <w:rsid w:val="00A5135C"/>
    <w:rsid w:val="00A518D6"/>
    <w:rsid w:val="00A53EE5"/>
    <w:rsid w:val="00A53F2F"/>
    <w:rsid w:val="00A53F84"/>
    <w:rsid w:val="00A54246"/>
    <w:rsid w:val="00A62357"/>
    <w:rsid w:val="00A65FE6"/>
    <w:rsid w:val="00A7158D"/>
    <w:rsid w:val="00A82C3C"/>
    <w:rsid w:val="00A8411B"/>
    <w:rsid w:val="00A84E37"/>
    <w:rsid w:val="00A875B6"/>
    <w:rsid w:val="00A930CF"/>
    <w:rsid w:val="00A9452B"/>
    <w:rsid w:val="00A94E60"/>
    <w:rsid w:val="00A9569C"/>
    <w:rsid w:val="00A9602F"/>
    <w:rsid w:val="00A97085"/>
    <w:rsid w:val="00AA0104"/>
    <w:rsid w:val="00AA311E"/>
    <w:rsid w:val="00AA6534"/>
    <w:rsid w:val="00AA6618"/>
    <w:rsid w:val="00AB2203"/>
    <w:rsid w:val="00AB286E"/>
    <w:rsid w:val="00AB3E89"/>
    <w:rsid w:val="00AB75C6"/>
    <w:rsid w:val="00AB7761"/>
    <w:rsid w:val="00AC03C4"/>
    <w:rsid w:val="00AC16E4"/>
    <w:rsid w:val="00AC1CFB"/>
    <w:rsid w:val="00AC5951"/>
    <w:rsid w:val="00AD0510"/>
    <w:rsid w:val="00AD1C8B"/>
    <w:rsid w:val="00AD251A"/>
    <w:rsid w:val="00AD35F0"/>
    <w:rsid w:val="00AD3DC7"/>
    <w:rsid w:val="00AD41BB"/>
    <w:rsid w:val="00AD45D8"/>
    <w:rsid w:val="00AD48DC"/>
    <w:rsid w:val="00AD6F7F"/>
    <w:rsid w:val="00AD7343"/>
    <w:rsid w:val="00AE016B"/>
    <w:rsid w:val="00AE05D9"/>
    <w:rsid w:val="00AE25BF"/>
    <w:rsid w:val="00AE5722"/>
    <w:rsid w:val="00AE696F"/>
    <w:rsid w:val="00AE6A74"/>
    <w:rsid w:val="00AE7693"/>
    <w:rsid w:val="00AF05E5"/>
    <w:rsid w:val="00AF206E"/>
    <w:rsid w:val="00AF26FB"/>
    <w:rsid w:val="00AF7896"/>
    <w:rsid w:val="00B0024C"/>
    <w:rsid w:val="00B010AA"/>
    <w:rsid w:val="00B01BBB"/>
    <w:rsid w:val="00B0565F"/>
    <w:rsid w:val="00B06BE4"/>
    <w:rsid w:val="00B104B9"/>
    <w:rsid w:val="00B1243A"/>
    <w:rsid w:val="00B12E99"/>
    <w:rsid w:val="00B13FBA"/>
    <w:rsid w:val="00B14305"/>
    <w:rsid w:val="00B162FB"/>
    <w:rsid w:val="00B17440"/>
    <w:rsid w:val="00B17CC2"/>
    <w:rsid w:val="00B20DB5"/>
    <w:rsid w:val="00B22701"/>
    <w:rsid w:val="00B242ED"/>
    <w:rsid w:val="00B24C67"/>
    <w:rsid w:val="00B25AB0"/>
    <w:rsid w:val="00B27C68"/>
    <w:rsid w:val="00B30CCC"/>
    <w:rsid w:val="00B31614"/>
    <w:rsid w:val="00B3236D"/>
    <w:rsid w:val="00B3378D"/>
    <w:rsid w:val="00B36E46"/>
    <w:rsid w:val="00B37E24"/>
    <w:rsid w:val="00B4067D"/>
    <w:rsid w:val="00B42236"/>
    <w:rsid w:val="00B42561"/>
    <w:rsid w:val="00B438E4"/>
    <w:rsid w:val="00B45548"/>
    <w:rsid w:val="00B53882"/>
    <w:rsid w:val="00B53A95"/>
    <w:rsid w:val="00B551FB"/>
    <w:rsid w:val="00B55D34"/>
    <w:rsid w:val="00B56F39"/>
    <w:rsid w:val="00B57331"/>
    <w:rsid w:val="00B614F4"/>
    <w:rsid w:val="00B643FB"/>
    <w:rsid w:val="00B647D2"/>
    <w:rsid w:val="00B66A66"/>
    <w:rsid w:val="00B70586"/>
    <w:rsid w:val="00B70F4A"/>
    <w:rsid w:val="00B7133B"/>
    <w:rsid w:val="00B73768"/>
    <w:rsid w:val="00B73CD6"/>
    <w:rsid w:val="00B7401B"/>
    <w:rsid w:val="00B74A54"/>
    <w:rsid w:val="00B7569F"/>
    <w:rsid w:val="00B80C00"/>
    <w:rsid w:val="00B8104F"/>
    <w:rsid w:val="00B84143"/>
    <w:rsid w:val="00B86CB5"/>
    <w:rsid w:val="00B903AE"/>
    <w:rsid w:val="00B90C1D"/>
    <w:rsid w:val="00B91272"/>
    <w:rsid w:val="00B92008"/>
    <w:rsid w:val="00B93AB6"/>
    <w:rsid w:val="00B94584"/>
    <w:rsid w:val="00B97025"/>
    <w:rsid w:val="00BA0123"/>
    <w:rsid w:val="00BA1CA1"/>
    <w:rsid w:val="00BA35F2"/>
    <w:rsid w:val="00BA36F0"/>
    <w:rsid w:val="00BA621E"/>
    <w:rsid w:val="00BB0D60"/>
    <w:rsid w:val="00BB1651"/>
    <w:rsid w:val="00BB19B2"/>
    <w:rsid w:val="00BB2B5C"/>
    <w:rsid w:val="00BB6107"/>
    <w:rsid w:val="00BB6957"/>
    <w:rsid w:val="00BC039D"/>
    <w:rsid w:val="00BC0AA4"/>
    <w:rsid w:val="00BC2B9F"/>
    <w:rsid w:val="00BD21A8"/>
    <w:rsid w:val="00BD27AD"/>
    <w:rsid w:val="00BD3BF3"/>
    <w:rsid w:val="00BD46F1"/>
    <w:rsid w:val="00BE0C8C"/>
    <w:rsid w:val="00BE22C7"/>
    <w:rsid w:val="00BE4DC5"/>
    <w:rsid w:val="00BE5C0C"/>
    <w:rsid w:val="00BF13DC"/>
    <w:rsid w:val="00BF2447"/>
    <w:rsid w:val="00BF26B7"/>
    <w:rsid w:val="00BF41F8"/>
    <w:rsid w:val="00BF6E85"/>
    <w:rsid w:val="00BF705A"/>
    <w:rsid w:val="00C00D9F"/>
    <w:rsid w:val="00C0253E"/>
    <w:rsid w:val="00C02923"/>
    <w:rsid w:val="00C02A53"/>
    <w:rsid w:val="00C04FC2"/>
    <w:rsid w:val="00C0594B"/>
    <w:rsid w:val="00C07D87"/>
    <w:rsid w:val="00C10C1C"/>
    <w:rsid w:val="00C11003"/>
    <w:rsid w:val="00C11E6F"/>
    <w:rsid w:val="00C121E7"/>
    <w:rsid w:val="00C13CC3"/>
    <w:rsid w:val="00C13D25"/>
    <w:rsid w:val="00C13E69"/>
    <w:rsid w:val="00C154D8"/>
    <w:rsid w:val="00C166CE"/>
    <w:rsid w:val="00C216F9"/>
    <w:rsid w:val="00C23477"/>
    <w:rsid w:val="00C24991"/>
    <w:rsid w:val="00C2539A"/>
    <w:rsid w:val="00C25B4B"/>
    <w:rsid w:val="00C320A8"/>
    <w:rsid w:val="00C3287F"/>
    <w:rsid w:val="00C32BD9"/>
    <w:rsid w:val="00C348A9"/>
    <w:rsid w:val="00C424C7"/>
    <w:rsid w:val="00C43D01"/>
    <w:rsid w:val="00C44A67"/>
    <w:rsid w:val="00C44D55"/>
    <w:rsid w:val="00C4572A"/>
    <w:rsid w:val="00C4646D"/>
    <w:rsid w:val="00C470C0"/>
    <w:rsid w:val="00C47C9B"/>
    <w:rsid w:val="00C53467"/>
    <w:rsid w:val="00C541A6"/>
    <w:rsid w:val="00C552F4"/>
    <w:rsid w:val="00C55322"/>
    <w:rsid w:val="00C628CE"/>
    <w:rsid w:val="00C62C79"/>
    <w:rsid w:val="00C638E4"/>
    <w:rsid w:val="00C63D4C"/>
    <w:rsid w:val="00C650D0"/>
    <w:rsid w:val="00C676F5"/>
    <w:rsid w:val="00C70938"/>
    <w:rsid w:val="00C7173E"/>
    <w:rsid w:val="00C71D73"/>
    <w:rsid w:val="00C721DB"/>
    <w:rsid w:val="00C827AD"/>
    <w:rsid w:val="00C867D0"/>
    <w:rsid w:val="00C90682"/>
    <w:rsid w:val="00C919A3"/>
    <w:rsid w:val="00C9420C"/>
    <w:rsid w:val="00C95ABF"/>
    <w:rsid w:val="00C96868"/>
    <w:rsid w:val="00C97382"/>
    <w:rsid w:val="00CA226F"/>
    <w:rsid w:val="00CA2811"/>
    <w:rsid w:val="00CA2D0B"/>
    <w:rsid w:val="00CA3530"/>
    <w:rsid w:val="00CA3E17"/>
    <w:rsid w:val="00CA6E06"/>
    <w:rsid w:val="00CA7C65"/>
    <w:rsid w:val="00CB14B6"/>
    <w:rsid w:val="00CB3062"/>
    <w:rsid w:val="00CB5D6C"/>
    <w:rsid w:val="00CC1887"/>
    <w:rsid w:val="00CC4C27"/>
    <w:rsid w:val="00CC5101"/>
    <w:rsid w:val="00CC5F97"/>
    <w:rsid w:val="00CD085F"/>
    <w:rsid w:val="00CD3315"/>
    <w:rsid w:val="00CD3341"/>
    <w:rsid w:val="00CD34EA"/>
    <w:rsid w:val="00CD3DB1"/>
    <w:rsid w:val="00CD5AB7"/>
    <w:rsid w:val="00CD5C1E"/>
    <w:rsid w:val="00CE1956"/>
    <w:rsid w:val="00CE243C"/>
    <w:rsid w:val="00CE3514"/>
    <w:rsid w:val="00CE4B6C"/>
    <w:rsid w:val="00CE4E3A"/>
    <w:rsid w:val="00CE6104"/>
    <w:rsid w:val="00CE6C8D"/>
    <w:rsid w:val="00CF1B25"/>
    <w:rsid w:val="00CF2964"/>
    <w:rsid w:val="00CF2C97"/>
    <w:rsid w:val="00CF3420"/>
    <w:rsid w:val="00CF3F16"/>
    <w:rsid w:val="00CF4E84"/>
    <w:rsid w:val="00CF4FC9"/>
    <w:rsid w:val="00CF6D27"/>
    <w:rsid w:val="00D01429"/>
    <w:rsid w:val="00D01FE2"/>
    <w:rsid w:val="00D035D2"/>
    <w:rsid w:val="00D03882"/>
    <w:rsid w:val="00D03903"/>
    <w:rsid w:val="00D05A00"/>
    <w:rsid w:val="00D06110"/>
    <w:rsid w:val="00D11701"/>
    <w:rsid w:val="00D1245F"/>
    <w:rsid w:val="00D139F2"/>
    <w:rsid w:val="00D14AB5"/>
    <w:rsid w:val="00D150C2"/>
    <w:rsid w:val="00D17262"/>
    <w:rsid w:val="00D23338"/>
    <w:rsid w:val="00D237A1"/>
    <w:rsid w:val="00D24019"/>
    <w:rsid w:val="00D26D46"/>
    <w:rsid w:val="00D274EF"/>
    <w:rsid w:val="00D305BA"/>
    <w:rsid w:val="00D318A4"/>
    <w:rsid w:val="00D327AB"/>
    <w:rsid w:val="00D32D93"/>
    <w:rsid w:val="00D34C94"/>
    <w:rsid w:val="00D35283"/>
    <w:rsid w:val="00D35951"/>
    <w:rsid w:val="00D3667B"/>
    <w:rsid w:val="00D367E6"/>
    <w:rsid w:val="00D36DB3"/>
    <w:rsid w:val="00D36E06"/>
    <w:rsid w:val="00D401BF"/>
    <w:rsid w:val="00D406FF"/>
    <w:rsid w:val="00D40F3E"/>
    <w:rsid w:val="00D41E58"/>
    <w:rsid w:val="00D4240B"/>
    <w:rsid w:val="00D42DA4"/>
    <w:rsid w:val="00D448F2"/>
    <w:rsid w:val="00D44962"/>
    <w:rsid w:val="00D47668"/>
    <w:rsid w:val="00D509F3"/>
    <w:rsid w:val="00D52013"/>
    <w:rsid w:val="00D52214"/>
    <w:rsid w:val="00D540F1"/>
    <w:rsid w:val="00D54616"/>
    <w:rsid w:val="00D54ED9"/>
    <w:rsid w:val="00D55755"/>
    <w:rsid w:val="00D6065C"/>
    <w:rsid w:val="00D62109"/>
    <w:rsid w:val="00D625E3"/>
    <w:rsid w:val="00D62B29"/>
    <w:rsid w:val="00D63433"/>
    <w:rsid w:val="00D6655B"/>
    <w:rsid w:val="00D67629"/>
    <w:rsid w:val="00D70051"/>
    <w:rsid w:val="00D73441"/>
    <w:rsid w:val="00D739AF"/>
    <w:rsid w:val="00D7495D"/>
    <w:rsid w:val="00D74BA5"/>
    <w:rsid w:val="00D754FE"/>
    <w:rsid w:val="00D75EBB"/>
    <w:rsid w:val="00D77094"/>
    <w:rsid w:val="00D77A7F"/>
    <w:rsid w:val="00D84CD5"/>
    <w:rsid w:val="00D84F35"/>
    <w:rsid w:val="00D85347"/>
    <w:rsid w:val="00D85CC2"/>
    <w:rsid w:val="00D87A4A"/>
    <w:rsid w:val="00D91763"/>
    <w:rsid w:val="00D9176F"/>
    <w:rsid w:val="00D92FCB"/>
    <w:rsid w:val="00D94425"/>
    <w:rsid w:val="00D97505"/>
    <w:rsid w:val="00DA09EE"/>
    <w:rsid w:val="00DA2367"/>
    <w:rsid w:val="00DA2E22"/>
    <w:rsid w:val="00DA38E4"/>
    <w:rsid w:val="00DA432A"/>
    <w:rsid w:val="00DA4BC5"/>
    <w:rsid w:val="00DA6BDE"/>
    <w:rsid w:val="00DA7477"/>
    <w:rsid w:val="00DB04DC"/>
    <w:rsid w:val="00DB0C53"/>
    <w:rsid w:val="00DB3A87"/>
    <w:rsid w:val="00DB4E97"/>
    <w:rsid w:val="00DB5318"/>
    <w:rsid w:val="00DC03E8"/>
    <w:rsid w:val="00DC2045"/>
    <w:rsid w:val="00DC2371"/>
    <w:rsid w:val="00DC30B0"/>
    <w:rsid w:val="00DC60B3"/>
    <w:rsid w:val="00DC6EED"/>
    <w:rsid w:val="00DD0023"/>
    <w:rsid w:val="00DD19D2"/>
    <w:rsid w:val="00DD1B35"/>
    <w:rsid w:val="00DD1EDE"/>
    <w:rsid w:val="00DD265A"/>
    <w:rsid w:val="00DD2868"/>
    <w:rsid w:val="00DD2EEB"/>
    <w:rsid w:val="00DD5FBC"/>
    <w:rsid w:val="00DD70F1"/>
    <w:rsid w:val="00DE336E"/>
    <w:rsid w:val="00DE5818"/>
    <w:rsid w:val="00DE5F7D"/>
    <w:rsid w:val="00DE6DA5"/>
    <w:rsid w:val="00DE7B3E"/>
    <w:rsid w:val="00DF015B"/>
    <w:rsid w:val="00DF03CE"/>
    <w:rsid w:val="00DF0F11"/>
    <w:rsid w:val="00DF1506"/>
    <w:rsid w:val="00DF5248"/>
    <w:rsid w:val="00DF69D2"/>
    <w:rsid w:val="00DF7F3D"/>
    <w:rsid w:val="00E02A60"/>
    <w:rsid w:val="00E0372D"/>
    <w:rsid w:val="00E04AE4"/>
    <w:rsid w:val="00E04B45"/>
    <w:rsid w:val="00E05E32"/>
    <w:rsid w:val="00E1125A"/>
    <w:rsid w:val="00E13A43"/>
    <w:rsid w:val="00E13EAF"/>
    <w:rsid w:val="00E14A4A"/>
    <w:rsid w:val="00E14E87"/>
    <w:rsid w:val="00E207FF"/>
    <w:rsid w:val="00E2122F"/>
    <w:rsid w:val="00E21270"/>
    <w:rsid w:val="00E2168F"/>
    <w:rsid w:val="00E21EFA"/>
    <w:rsid w:val="00E2298B"/>
    <w:rsid w:val="00E26703"/>
    <w:rsid w:val="00E26EA4"/>
    <w:rsid w:val="00E273E9"/>
    <w:rsid w:val="00E30698"/>
    <w:rsid w:val="00E313C3"/>
    <w:rsid w:val="00E32B5C"/>
    <w:rsid w:val="00E32C15"/>
    <w:rsid w:val="00E33B68"/>
    <w:rsid w:val="00E33BF1"/>
    <w:rsid w:val="00E33E3A"/>
    <w:rsid w:val="00E33F37"/>
    <w:rsid w:val="00E35CB6"/>
    <w:rsid w:val="00E35FFB"/>
    <w:rsid w:val="00E3776A"/>
    <w:rsid w:val="00E37E54"/>
    <w:rsid w:val="00E40619"/>
    <w:rsid w:val="00E40F42"/>
    <w:rsid w:val="00E412AB"/>
    <w:rsid w:val="00E4226E"/>
    <w:rsid w:val="00E427D8"/>
    <w:rsid w:val="00E46AE7"/>
    <w:rsid w:val="00E474A6"/>
    <w:rsid w:val="00E47AA0"/>
    <w:rsid w:val="00E52560"/>
    <w:rsid w:val="00E52734"/>
    <w:rsid w:val="00E52BD0"/>
    <w:rsid w:val="00E5368F"/>
    <w:rsid w:val="00E56C35"/>
    <w:rsid w:val="00E56C53"/>
    <w:rsid w:val="00E57E23"/>
    <w:rsid w:val="00E60DD6"/>
    <w:rsid w:val="00E6185A"/>
    <w:rsid w:val="00E61B41"/>
    <w:rsid w:val="00E62D22"/>
    <w:rsid w:val="00E63191"/>
    <w:rsid w:val="00E63FF0"/>
    <w:rsid w:val="00E64B43"/>
    <w:rsid w:val="00E66D38"/>
    <w:rsid w:val="00E66DAE"/>
    <w:rsid w:val="00E679D5"/>
    <w:rsid w:val="00E73ACB"/>
    <w:rsid w:val="00E73C3E"/>
    <w:rsid w:val="00E804EA"/>
    <w:rsid w:val="00E80980"/>
    <w:rsid w:val="00E8123B"/>
    <w:rsid w:val="00E83149"/>
    <w:rsid w:val="00E84001"/>
    <w:rsid w:val="00E85F57"/>
    <w:rsid w:val="00E86312"/>
    <w:rsid w:val="00E87311"/>
    <w:rsid w:val="00E907DE"/>
    <w:rsid w:val="00E92C37"/>
    <w:rsid w:val="00E93154"/>
    <w:rsid w:val="00E96A9F"/>
    <w:rsid w:val="00EA0CFD"/>
    <w:rsid w:val="00EA1CAA"/>
    <w:rsid w:val="00EA2F46"/>
    <w:rsid w:val="00EA337E"/>
    <w:rsid w:val="00EA5370"/>
    <w:rsid w:val="00EB43BA"/>
    <w:rsid w:val="00EB687A"/>
    <w:rsid w:val="00EB706D"/>
    <w:rsid w:val="00EC00C0"/>
    <w:rsid w:val="00EC0D28"/>
    <w:rsid w:val="00EC2BF0"/>
    <w:rsid w:val="00EC32C2"/>
    <w:rsid w:val="00EC5E8A"/>
    <w:rsid w:val="00EC730C"/>
    <w:rsid w:val="00ED0D04"/>
    <w:rsid w:val="00ED3345"/>
    <w:rsid w:val="00ED357C"/>
    <w:rsid w:val="00ED4780"/>
    <w:rsid w:val="00ED4BAC"/>
    <w:rsid w:val="00ED5075"/>
    <w:rsid w:val="00ED53CC"/>
    <w:rsid w:val="00ED5418"/>
    <w:rsid w:val="00ED561C"/>
    <w:rsid w:val="00ED59D1"/>
    <w:rsid w:val="00ED6604"/>
    <w:rsid w:val="00ED6BB5"/>
    <w:rsid w:val="00EE0700"/>
    <w:rsid w:val="00EE2C69"/>
    <w:rsid w:val="00EE336E"/>
    <w:rsid w:val="00EE3ACD"/>
    <w:rsid w:val="00EE3BDB"/>
    <w:rsid w:val="00EE506C"/>
    <w:rsid w:val="00EE5658"/>
    <w:rsid w:val="00EE5D29"/>
    <w:rsid w:val="00EF15AF"/>
    <w:rsid w:val="00EF16E0"/>
    <w:rsid w:val="00EF1A20"/>
    <w:rsid w:val="00EF1B94"/>
    <w:rsid w:val="00EF2ECC"/>
    <w:rsid w:val="00EF6F0B"/>
    <w:rsid w:val="00F0083E"/>
    <w:rsid w:val="00F0157C"/>
    <w:rsid w:val="00F02602"/>
    <w:rsid w:val="00F06987"/>
    <w:rsid w:val="00F07297"/>
    <w:rsid w:val="00F074C9"/>
    <w:rsid w:val="00F07DAF"/>
    <w:rsid w:val="00F111C1"/>
    <w:rsid w:val="00F121E4"/>
    <w:rsid w:val="00F13C22"/>
    <w:rsid w:val="00F14AEC"/>
    <w:rsid w:val="00F15E97"/>
    <w:rsid w:val="00F219D4"/>
    <w:rsid w:val="00F24179"/>
    <w:rsid w:val="00F246B9"/>
    <w:rsid w:val="00F2522B"/>
    <w:rsid w:val="00F26797"/>
    <w:rsid w:val="00F26BED"/>
    <w:rsid w:val="00F3582E"/>
    <w:rsid w:val="00F3594B"/>
    <w:rsid w:val="00F417B0"/>
    <w:rsid w:val="00F417E6"/>
    <w:rsid w:val="00F43F27"/>
    <w:rsid w:val="00F44897"/>
    <w:rsid w:val="00F448A6"/>
    <w:rsid w:val="00F44E1B"/>
    <w:rsid w:val="00F51044"/>
    <w:rsid w:val="00F5172B"/>
    <w:rsid w:val="00F534D3"/>
    <w:rsid w:val="00F53A5A"/>
    <w:rsid w:val="00F54089"/>
    <w:rsid w:val="00F55DAB"/>
    <w:rsid w:val="00F5629E"/>
    <w:rsid w:val="00F61403"/>
    <w:rsid w:val="00F623C5"/>
    <w:rsid w:val="00F632CE"/>
    <w:rsid w:val="00F64B38"/>
    <w:rsid w:val="00F651CA"/>
    <w:rsid w:val="00F6734C"/>
    <w:rsid w:val="00F71B05"/>
    <w:rsid w:val="00F73C49"/>
    <w:rsid w:val="00F74229"/>
    <w:rsid w:val="00F764B7"/>
    <w:rsid w:val="00F826E3"/>
    <w:rsid w:val="00F83047"/>
    <w:rsid w:val="00F832AE"/>
    <w:rsid w:val="00F85933"/>
    <w:rsid w:val="00F90225"/>
    <w:rsid w:val="00F9085E"/>
    <w:rsid w:val="00F92C53"/>
    <w:rsid w:val="00F93CAF"/>
    <w:rsid w:val="00F95871"/>
    <w:rsid w:val="00FA046D"/>
    <w:rsid w:val="00FA1B53"/>
    <w:rsid w:val="00FA244C"/>
    <w:rsid w:val="00FB1819"/>
    <w:rsid w:val="00FB3A5C"/>
    <w:rsid w:val="00FB3D70"/>
    <w:rsid w:val="00FB51B3"/>
    <w:rsid w:val="00FB79CE"/>
    <w:rsid w:val="00FC037F"/>
    <w:rsid w:val="00FC26C6"/>
    <w:rsid w:val="00FC3358"/>
    <w:rsid w:val="00FC3A32"/>
    <w:rsid w:val="00FC3B39"/>
    <w:rsid w:val="00FC40C6"/>
    <w:rsid w:val="00FC4FF8"/>
    <w:rsid w:val="00FC5175"/>
    <w:rsid w:val="00FC5826"/>
    <w:rsid w:val="00FC5BC6"/>
    <w:rsid w:val="00FD0041"/>
    <w:rsid w:val="00FD10CE"/>
    <w:rsid w:val="00FD1F43"/>
    <w:rsid w:val="00FD368D"/>
    <w:rsid w:val="00FD5286"/>
    <w:rsid w:val="00FD5AD6"/>
    <w:rsid w:val="00FD669C"/>
    <w:rsid w:val="00FD696D"/>
    <w:rsid w:val="00FD6EF1"/>
    <w:rsid w:val="00FD75AE"/>
    <w:rsid w:val="00FE04C9"/>
    <w:rsid w:val="00FE2CE8"/>
    <w:rsid w:val="00FE3A88"/>
    <w:rsid w:val="00FF01D6"/>
    <w:rsid w:val="00FF11C1"/>
    <w:rsid w:val="00FF31F8"/>
    <w:rsid w:val="00FF3DF6"/>
    <w:rsid w:val="00FF6925"/>
    <w:rsid w:val="00FF7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A044128-9E4A-4D0A-9E98-7D28FA4D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585"/>
    <w:pPr>
      <w:spacing w:after="200"/>
    </w:pPr>
    <w:rPr>
      <w:rFonts w:asciiTheme="minorHAnsi" w:hAnsiTheme="minorHAnsi" w:cstheme="minorBidi"/>
      <w:sz w:val="22"/>
      <w:szCs w:val="22"/>
    </w:rPr>
  </w:style>
  <w:style w:type="paragraph" w:styleId="Heading1">
    <w:name w:val="heading 1"/>
    <w:basedOn w:val="Normal"/>
    <w:next w:val="Normal"/>
    <w:link w:val="Heading1Char"/>
    <w:qFormat/>
    <w:rsid w:val="001B6585"/>
    <w:pPr>
      <w:keepNext/>
      <w:spacing w:after="0"/>
      <w:jc w:val="both"/>
      <w:outlineLvl w:val="0"/>
    </w:pPr>
    <w:rPr>
      <w:rFonts w:ascii="Arial" w:eastAsia="Times New Roman" w:hAnsi="Arial" w:cs="Times New Roman"/>
      <w:b/>
      <w:szCs w:val="20"/>
      <w:lang w:eastAsia="en-GB"/>
    </w:rPr>
  </w:style>
  <w:style w:type="paragraph" w:styleId="Heading2">
    <w:name w:val="heading 2"/>
    <w:basedOn w:val="Normal"/>
    <w:next w:val="Normal"/>
    <w:link w:val="Heading2Char"/>
    <w:uiPriority w:val="9"/>
    <w:unhideWhenUsed/>
    <w:qFormat/>
    <w:rsid w:val="009702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6585"/>
    <w:rPr>
      <w:rFonts w:ascii="Arial" w:eastAsia="Times New Roman" w:hAnsi="Arial" w:cs="Times New Roman"/>
      <w:b/>
      <w:sz w:val="22"/>
      <w:szCs w:val="20"/>
      <w:lang w:eastAsia="en-GB"/>
    </w:rPr>
  </w:style>
  <w:style w:type="table" w:styleId="TableGrid">
    <w:name w:val="Table Grid"/>
    <w:basedOn w:val="TableNormal"/>
    <w:uiPriority w:val="59"/>
    <w:rsid w:val="001B6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6585"/>
    <w:pPr>
      <w:ind w:left="720"/>
      <w:contextualSpacing/>
    </w:pPr>
  </w:style>
  <w:style w:type="character" w:customStyle="1" w:styleId="Heading2Char">
    <w:name w:val="Heading 2 Char"/>
    <w:basedOn w:val="DefaultParagraphFont"/>
    <w:link w:val="Heading2"/>
    <w:uiPriority w:val="9"/>
    <w:rsid w:val="00970229"/>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D6816"/>
    <w:rPr>
      <w:rFonts w:asciiTheme="minorHAnsi" w:hAnsiTheme="minorHAnsi" w:cstheme="minorBidi"/>
      <w:sz w:val="22"/>
      <w:szCs w:val="22"/>
    </w:rPr>
  </w:style>
  <w:style w:type="paragraph" w:styleId="Header">
    <w:name w:val="header"/>
    <w:basedOn w:val="Normal"/>
    <w:link w:val="HeaderChar"/>
    <w:uiPriority w:val="99"/>
    <w:unhideWhenUsed/>
    <w:rsid w:val="004204A5"/>
    <w:pPr>
      <w:tabs>
        <w:tab w:val="center" w:pos="4513"/>
        <w:tab w:val="right" w:pos="9026"/>
      </w:tabs>
      <w:spacing w:after="0"/>
    </w:pPr>
  </w:style>
  <w:style w:type="character" w:customStyle="1" w:styleId="HeaderChar">
    <w:name w:val="Header Char"/>
    <w:basedOn w:val="DefaultParagraphFont"/>
    <w:link w:val="Header"/>
    <w:uiPriority w:val="99"/>
    <w:rsid w:val="004204A5"/>
    <w:rPr>
      <w:rFonts w:asciiTheme="minorHAnsi" w:hAnsiTheme="minorHAnsi" w:cstheme="minorBidi"/>
      <w:sz w:val="22"/>
      <w:szCs w:val="22"/>
    </w:rPr>
  </w:style>
  <w:style w:type="paragraph" w:styleId="Footer">
    <w:name w:val="footer"/>
    <w:basedOn w:val="Normal"/>
    <w:link w:val="FooterChar"/>
    <w:uiPriority w:val="99"/>
    <w:unhideWhenUsed/>
    <w:rsid w:val="004204A5"/>
    <w:pPr>
      <w:tabs>
        <w:tab w:val="center" w:pos="4513"/>
        <w:tab w:val="right" w:pos="9026"/>
      </w:tabs>
      <w:spacing w:after="0"/>
    </w:pPr>
  </w:style>
  <w:style w:type="character" w:customStyle="1" w:styleId="FooterChar">
    <w:name w:val="Footer Char"/>
    <w:basedOn w:val="DefaultParagraphFont"/>
    <w:link w:val="Footer"/>
    <w:uiPriority w:val="99"/>
    <w:rsid w:val="004204A5"/>
    <w:rPr>
      <w:rFonts w:asciiTheme="minorHAnsi" w:hAnsiTheme="minorHAnsi" w:cstheme="minorBidi"/>
      <w:sz w:val="22"/>
      <w:szCs w:val="22"/>
    </w:rPr>
  </w:style>
  <w:style w:type="character" w:styleId="Emphasis">
    <w:name w:val="Emphasis"/>
    <w:basedOn w:val="DefaultParagraphFont"/>
    <w:uiPriority w:val="20"/>
    <w:qFormat/>
    <w:rsid w:val="004F7153"/>
    <w:rPr>
      <w:rFonts w:ascii="Times New Roman" w:hAnsi="Times New Roman" w:cs="Times New Roman" w:hint="default"/>
      <w:b/>
      <w:bCs/>
      <w:i w:val="0"/>
      <w:iCs w:val="0"/>
    </w:rPr>
  </w:style>
  <w:style w:type="character" w:customStyle="1" w:styleId="st1">
    <w:name w:val="st1"/>
    <w:basedOn w:val="DefaultParagraphFont"/>
    <w:rsid w:val="004F7153"/>
    <w:rPr>
      <w:rFonts w:ascii="Times New Roman" w:hAnsi="Times New Roman" w:cs="Times New Roman" w:hint="default"/>
    </w:rPr>
  </w:style>
  <w:style w:type="paragraph" w:styleId="BalloonText">
    <w:name w:val="Balloon Text"/>
    <w:basedOn w:val="Normal"/>
    <w:link w:val="BalloonTextChar"/>
    <w:uiPriority w:val="99"/>
    <w:semiHidden/>
    <w:unhideWhenUsed/>
    <w:rsid w:val="00DC6E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E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9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DC255-A763-47B4-9DA8-35492B0C4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10672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MJPalfreman</dc:creator>
  <cp:lastModifiedBy>Michael McClymont</cp:lastModifiedBy>
  <cp:revision>2</cp:revision>
  <cp:lastPrinted>2017-10-18T09:33:00Z</cp:lastPrinted>
  <dcterms:created xsi:type="dcterms:W3CDTF">2018-02-15T17:26:00Z</dcterms:created>
  <dcterms:modified xsi:type="dcterms:W3CDTF">2018-02-15T17:26:00Z</dcterms:modified>
</cp:coreProperties>
</file>