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0" w:type="dxa"/>
        <w:tblLayout w:type="fixed"/>
        <w:tblLook w:val="0000" w:firstRow="0" w:lastRow="0" w:firstColumn="0" w:lastColumn="0" w:noHBand="0" w:noVBand="0"/>
      </w:tblPr>
      <w:tblGrid>
        <w:gridCol w:w="5920"/>
        <w:gridCol w:w="3240"/>
      </w:tblGrid>
      <w:tr w:rsidR="00B36A93" w:rsidRPr="00DB7C1C" w:rsidTr="005B30D6">
        <w:tc>
          <w:tcPr>
            <w:tcW w:w="5920" w:type="dxa"/>
          </w:tcPr>
          <w:p w:rsidR="00B36A93" w:rsidRDefault="00B36A93" w:rsidP="005B30D6">
            <w:pPr>
              <w:pStyle w:val="Heading1"/>
              <w:ind w:right="45"/>
              <w:jc w:val="left"/>
              <w:rPr>
                <w:rFonts w:ascii="Tahoma" w:hAnsi="Tahoma" w:cs="Tahoma"/>
                <w:sz w:val="30"/>
              </w:rPr>
            </w:pPr>
            <w:r>
              <w:rPr>
                <w:rFonts w:ascii="Tahoma" w:hAnsi="Tahoma" w:cs="Tahoma"/>
                <w:sz w:val="30"/>
              </w:rPr>
              <w:t>WEST WALES REGIONAL PARTNERSHIP BOARD</w:t>
            </w:r>
          </w:p>
          <w:p w:rsidR="00B36A93" w:rsidRPr="00702A35" w:rsidRDefault="00B36A93" w:rsidP="005B30D6"/>
        </w:tc>
        <w:tc>
          <w:tcPr>
            <w:tcW w:w="3240" w:type="dxa"/>
          </w:tcPr>
          <w:p w:rsidR="00B36A93" w:rsidRPr="00DB7C1C" w:rsidRDefault="00B36A93" w:rsidP="00306B72">
            <w:pPr>
              <w:pStyle w:val="Heading1"/>
              <w:ind w:right="45"/>
              <w:jc w:val="right"/>
              <w:rPr>
                <w:rFonts w:ascii="Tahoma" w:hAnsi="Tahoma" w:cs="Tahoma"/>
                <w:sz w:val="28"/>
              </w:rPr>
            </w:pPr>
            <w:r w:rsidRPr="00DB7C1C">
              <w:rPr>
                <w:rFonts w:ascii="Tahoma" w:hAnsi="Tahoma" w:cs="Tahoma"/>
                <w:sz w:val="30"/>
              </w:rPr>
              <w:t>Item</w:t>
            </w:r>
            <w:r w:rsidR="00E84ACF">
              <w:rPr>
                <w:rFonts w:ascii="Tahoma" w:hAnsi="Tahoma" w:cs="Tahoma"/>
                <w:sz w:val="30"/>
              </w:rPr>
              <w:t xml:space="preserve"> </w:t>
            </w:r>
            <w:r w:rsidR="00306B72">
              <w:rPr>
                <w:rFonts w:ascii="Tahoma" w:hAnsi="Tahoma" w:cs="Tahoma"/>
                <w:sz w:val="30"/>
              </w:rPr>
              <w:t>6</w:t>
            </w:r>
            <w:r>
              <w:rPr>
                <w:rFonts w:ascii="Tahoma" w:hAnsi="Tahoma" w:cs="Tahoma"/>
                <w:sz w:val="30"/>
              </w:rPr>
              <w:t xml:space="preserve"> </w:t>
            </w:r>
          </w:p>
        </w:tc>
      </w:tr>
    </w:tbl>
    <w:p w:rsidR="00B36A93" w:rsidRPr="00DB7C1C" w:rsidRDefault="00B36A93" w:rsidP="00B36A93">
      <w:pPr>
        <w:pStyle w:val="Heading1"/>
        <w:pBdr>
          <w:bottom w:val="single" w:sz="12" w:space="7" w:color="auto"/>
        </w:pBdr>
        <w:ind w:right="45"/>
        <w:rPr>
          <w:rFonts w:ascii="Tahoma" w:hAnsi="Tahoma" w:cs="Tahoma"/>
          <w:b w:val="0"/>
          <w:sz w:val="32"/>
        </w:rPr>
      </w:pPr>
      <w:r>
        <w:rPr>
          <w:rFonts w:ascii="Tahoma" w:hAnsi="Tahoma" w:cs="Tahoma"/>
          <w:b w:val="0"/>
          <w:sz w:val="28"/>
        </w:rPr>
        <w:t>16 FEBRUARY 2018</w:t>
      </w:r>
    </w:p>
    <w:p w:rsidR="00B36A93" w:rsidRDefault="00AE35A1" w:rsidP="00B36A93">
      <w:pPr>
        <w:rPr>
          <w:rFonts w:ascii="Tahoma" w:hAnsi="Tahoma" w:cs="Tahoma"/>
          <w:b/>
          <w:sz w:val="28"/>
          <w:szCs w:val="28"/>
        </w:rPr>
      </w:pPr>
      <w:r>
        <w:rPr>
          <w:rFonts w:ascii="Tahoma" w:hAnsi="Tahoma" w:cs="Tahoma"/>
          <w:b/>
          <w:sz w:val="28"/>
          <w:szCs w:val="28"/>
        </w:rPr>
        <w:t>Carers’ Draft Delivery Plan 2018-19</w:t>
      </w:r>
    </w:p>
    <w:tbl>
      <w:tblPr>
        <w:tblStyle w:val="TableGrid"/>
        <w:tblW w:w="0" w:type="auto"/>
        <w:tblLook w:val="04A0" w:firstRow="1" w:lastRow="0" w:firstColumn="1" w:lastColumn="0" w:noHBand="0" w:noVBand="1"/>
      </w:tblPr>
      <w:tblGrid>
        <w:gridCol w:w="9016"/>
      </w:tblGrid>
      <w:tr w:rsidR="00B36A93" w:rsidTr="005B30D6">
        <w:tc>
          <w:tcPr>
            <w:tcW w:w="9016" w:type="dxa"/>
          </w:tcPr>
          <w:p w:rsidR="00B36A93" w:rsidRPr="008909E2" w:rsidRDefault="00B36A93" w:rsidP="00B36A93">
            <w:pPr>
              <w:rPr>
                <w:b/>
              </w:rPr>
            </w:pPr>
            <w:r w:rsidRPr="008909E2">
              <w:rPr>
                <w:b/>
              </w:rPr>
              <w:t>Summary of report and key issues</w:t>
            </w:r>
          </w:p>
          <w:p w:rsidR="00B36A93" w:rsidRPr="00B36A93" w:rsidRDefault="00B36A93" w:rsidP="005B30D6">
            <w:pPr>
              <w:contextualSpacing/>
            </w:pPr>
          </w:p>
          <w:p w:rsidR="00F17165" w:rsidRDefault="00057201" w:rsidP="001251AD">
            <w:pPr>
              <w:pStyle w:val="ListParagraph"/>
              <w:numPr>
                <w:ilvl w:val="0"/>
                <w:numId w:val="8"/>
              </w:numPr>
            </w:pPr>
            <w:r>
              <w:t>Carers is a cross-cutting priority of the RPB.</w:t>
            </w:r>
          </w:p>
          <w:p w:rsidR="00057201" w:rsidRPr="00057201" w:rsidRDefault="00057201" w:rsidP="00057201">
            <w:pPr>
              <w:pStyle w:val="ListParagraph"/>
              <w:numPr>
                <w:ilvl w:val="0"/>
                <w:numId w:val="8"/>
              </w:numPr>
            </w:pPr>
            <w:r>
              <w:t xml:space="preserve">A Draft Carers’ </w:t>
            </w:r>
            <w:r w:rsidR="00AA05E3">
              <w:t xml:space="preserve">Delivery </w:t>
            </w:r>
            <w:r>
              <w:t>Plan for 2018-19, addressing Welsh Government priorities and identified needs, has been developed by the regional Carers’ Development Group and is presented to the RPB for comment.</w:t>
            </w:r>
          </w:p>
          <w:p w:rsidR="00057201" w:rsidRDefault="00057201" w:rsidP="00057201">
            <w:pPr>
              <w:pStyle w:val="ListParagraph"/>
              <w:numPr>
                <w:ilvl w:val="0"/>
                <w:numId w:val="8"/>
              </w:numPr>
            </w:pPr>
            <w:r>
              <w:t xml:space="preserve">Over the coming months further engagement with stakeholders will be undertaken and a </w:t>
            </w:r>
            <w:r w:rsidR="00AA05E3">
              <w:t>final Delivery Plan and supporting financial plan produced</w:t>
            </w:r>
            <w:r>
              <w:t>.</w:t>
            </w:r>
          </w:p>
          <w:p w:rsidR="00057201" w:rsidRPr="00057201" w:rsidRDefault="00057201" w:rsidP="00057201">
            <w:pPr>
              <w:pStyle w:val="ListParagraph"/>
              <w:numPr>
                <w:ilvl w:val="0"/>
                <w:numId w:val="8"/>
              </w:numPr>
            </w:pPr>
            <w:r>
              <w:t xml:space="preserve">The final version of the </w:t>
            </w:r>
            <w:r w:rsidR="00AA05E3">
              <w:t xml:space="preserve">Delivery </w:t>
            </w:r>
            <w:r>
              <w:t>Plan will be presented to the RPB for sign-off in April.</w:t>
            </w:r>
          </w:p>
          <w:p w:rsidR="00B36A93" w:rsidRPr="00B36A93" w:rsidRDefault="00B36A93" w:rsidP="005B30D6">
            <w:pPr>
              <w:contextualSpacing/>
            </w:pPr>
          </w:p>
          <w:p w:rsidR="00B36A93" w:rsidRPr="008909E2" w:rsidRDefault="00B36A93" w:rsidP="005B30D6">
            <w:pPr>
              <w:contextualSpacing/>
              <w:rPr>
                <w:b/>
              </w:rPr>
            </w:pPr>
            <w:r w:rsidRPr="008909E2">
              <w:rPr>
                <w:b/>
              </w:rPr>
              <w:t>Recommendations:</w:t>
            </w:r>
          </w:p>
          <w:p w:rsidR="00B36A93" w:rsidRPr="008909E2" w:rsidRDefault="00B36A93" w:rsidP="005B30D6">
            <w:pPr>
              <w:contextualSpacing/>
            </w:pPr>
          </w:p>
          <w:p w:rsidR="00B36A93" w:rsidRPr="008909E2" w:rsidRDefault="00B36A93" w:rsidP="005B30D6">
            <w:pPr>
              <w:contextualSpacing/>
            </w:pPr>
            <w:r w:rsidRPr="008909E2">
              <w:t>That the RPB:</w:t>
            </w:r>
          </w:p>
          <w:p w:rsidR="00B36A93" w:rsidRPr="008909E2" w:rsidRDefault="00B36A93" w:rsidP="005B30D6">
            <w:pPr>
              <w:contextualSpacing/>
            </w:pPr>
          </w:p>
          <w:p w:rsidR="00B36A93" w:rsidRDefault="00057201" w:rsidP="00B36A93">
            <w:pPr>
              <w:pStyle w:val="ListParagraph"/>
              <w:numPr>
                <w:ilvl w:val="0"/>
                <w:numId w:val="7"/>
              </w:numPr>
            </w:pPr>
            <w:r>
              <w:t xml:space="preserve">Notes and comments on the Draft Carers’ </w:t>
            </w:r>
            <w:r w:rsidR="00AA05E3">
              <w:t xml:space="preserve">Delivery </w:t>
            </w:r>
            <w:r>
              <w:t>Plan</w:t>
            </w:r>
          </w:p>
          <w:p w:rsidR="00057201" w:rsidRPr="00A12065" w:rsidRDefault="00057201" w:rsidP="00B36A93">
            <w:pPr>
              <w:pStyle w:val="ListParagraph"/>
              <w:numPr>
                <w:ilvl w:val="0"/>
                <w:numId w:val="7"/>
              </w:numPr>
            </w:pPr>
            <w:r>
              <w:t xml:space="preserve">Agrees in principle to </w:t>
            </w:r>
            <w:r w:rsidR="00AA05E3">
              <w:t>ICF funding being made available in 2018-19 to support programme coordination</w:t>
            </w:r>
          </w:p>
          <w:p w:rsidR="00B36A93" w:rsidRPr="00A12065" w:rsidRDefault="00B36A93" w:rsidP="005B30D6">
            <w:pPr>
              <w:pStyle w:val="ListParagraph"/>
              <w:ind w:left="360"/>
              <w:rPr>
                <w:b/>
              </w:rPr>
            </w:pPr>
          </w:p>
        </w:tc>
      </w:tr>
    </w:tbl>
    <w:p w:rsidR="00057201" w:rsidRDefault="00057201" w:rsidP="00B36A93">
      <w:pPr>
        <w:rPr>
          <w:rFonts w:ascii="Tahoma" w:hAnsi="Tahoma" w:cs="Tahoma"/>
          <w:b/>
          <w:sz w:val="24"/>
          <w:szCs w:val="24"/>
        </w:rPr>
      </w:pPr>
    </w:p>
    <w:p w:rsidR="00B36A93" w:rsidRPr="00BC347E" w:rsidRDefault="00B36A93" w:rsidP="00B36A93">
      <w:pPr>
        <w:rPr>
          <w:rFonts w:ascii="Tahoma" w:hAnsi="Tahoma" w:cs="Tahoma"/>
          <w:b/>
          <w:sz w:val="24"/>
          <w:szCs w:val="24"/>
        </w:rPr>
      </w:pPr>
      <w:r w:rsidRPr="00BC347E">
        <w:rPr>
          <w:rFonts w:ascii="Tahoma" w:hAnsi="Tahoma" w:cs="Tahoma"/>
          <w:b/>
          <w:sz w:val="24"/>
          <w:szCs w:val="24"/>
        </w:rPr>
        <w:t>Background</w:t>
      </w:r>
    </w:p>
    <w:p w:rsidR="00615349" w:rsidRDefault="001E64C2" w:rsidP="00013F34">
      <w:pPr>
        <w:pStyle w:val="ListParagraph"/>
        <w:numPr>
          <w:ilvl w:val="0"/>
          <w:numId w:val="3"/>
        </w:numPr>
        <w:rPr>
          <w:rFonts w:ascii="Tahoma" w:hAnsi="Tahoma" w:cs="Tahoma"/>
          <w:sz w:val="24"/>
          <w:szCs w:val="24"/>
        </w:rPr>
      </w:pPr>
      <w:r>
        <w:rPr>
          <w:rFonts w:ascii="Tahoma" w:hAnsi="Tahoma" w:cs="Tahoma"/>
          <w:sz w:val="24"/>
          <w:szCs w:val="24"/>
        </w:rPr>
        <w:t xml:space="preserve">The RPB has adopted Carers as one of its cross-cutting priorities in recognition of the prominence of this population group within the Social Services and Wellbeing (Wales) Act and their significant contribution as evidenced in the Population Assessment. Sarah Jennings is RPB sponsor for this area of work. A Regional Carers’ Development Group is in place with carers’ representatives from partner agencies, which reports regularly to the RPB. </w:t>
      </w:r>
    </w:p>
    <w:p w:rsidR="00057201" w:rsidRDefault="00057201" w:rsidP="00057201">
      <w:pPr>
        <w:pStyle w:val="ListParagraph"/>
        <w:ind w:left="360"/>
        <w:rPr>
          <w:rFonts w:ascii="Tahoma" w:hAnsi="Tahoma" w:cs="Tahoma"/>
          <w:sz w:val="24"/>
          <w:szCs w:val="24"/>
        </w:rPr>
      </w:pPr>
    </w:p>
    <w:p w:rsidR="001E64C2" w:rsidRPr="00057201" w:rsidRDefault="001E64C2" w:rsidP="00057201">
      <w:pPr>
        <w:pStyle w:val="ListParagraph"/>
        <w:numPr>
          <w:ilvl w:val="0"/>
          <w:numId w:val="3"/>
        </w:numPr>
        <w:rPr>
          <w:rFonts w:ascii="Tahoma" w:hAnsi="Tahoma" w:cs="Tahoma"/>
          <w:sz w:val="24"/>
          <w:szCs w:val="24"/>
        </w:rPr>
      </w:pPr>
      <w:r w:rsidRPr="00057201">
        <w:rPr>
          <w:rFonts w:ascii="Tahoma" w:hAnsi="Tahoma" w:cs="Tahoma"/>
          <w:sz w:val="24"/>
          <w:szCs w:val="24"/>
        </w:rPr>
        <w:t xml:space="preserve">2017-18 is the second of a two-year transitional phase between the Carers Information and Consultation Strategies Measure 2010 and the Social Services and Wellbeing </w:t>
      </w:r>
      <w:r w:rsidR="00AA05E3">
        <w:rPr>
          <w:rFonts w:ascii="Tahoma" w:hAnsi="Tahoma" w:cs="Tahoma"/>
          <w:sz w:val="24"/>
          <w:szCs w:val="24"/>
        </w:rPr>
        <w:t xml:space="preserve">(Wales) </w:t>
      </w:r>
      <w:bookmarkStart w:id="0" w:name="_GoBack"/>
      <w:bookmarkEnd w:id="0"/>
      <w:r w:rsidRPr="00057201">
        <w:rPr>
          <w:rFonts w:ascii="Tahoma" w:hAnsi="Tahoma" w:cs="Tahoma"/>
          <w:sz w:val="24"/>
          <w:szCs w:val="24"/>
        </w:rPr>
        <w:t>Act. Transitional funding has been provided to support regional and local delivery programmes.</w:t>
      </w:r>
    </w:p>
    <w:p w:rsidR="001E64C2" w:rsidRPr="00057201" w:rsidRDefault="001E64C2" w:rsidP="001E64C2">
      <w:pPr>
        <w:rPr>
          <w:rFonts w:ascii="Tahoma" w:hAnsi="Tahoma" w:cs="Tahoma"/>
          <w:b/>
          <w:sz w:val="24"/>
          <w:szCs w:val="24"/>
        </w:rPr>
      </w:pPr>
      <w:r w:rsidRPr="00057201">
        <w:rPr>
          <w:rFonts w:ascii="Tahoma" w:hAnsi="Tahoma" w:cs="Tahoma"/>
          <w:b/>
          <w:sz w:val="24"/>
          <w:szCs w:val="24"/>
        </w:rPr>
        <w:t>Draft Carers Delivery Plan 2018-19</w:t>
      </w:r>
    </w:p>
    <w:p w:rsidR="001E64C2" w:rsidRDefault="001E64C2" w:rsidP="00057201">
      <w:pPr>
        <w:pStyle w:val="ListParagraph"/>
        <w:numPr>
          <w:ilvl w:val="0"/>
          <w:numId w:val="3"/>
        </w:numPr>
        <w:rPr>
          <w:rFonts w:ascii="Tahoma" w:hAnsi="Tahoma" w:cs="Tahoma"/>
          <w:sz w:val="24"/>
          <w:szCs w:val="24"/>
        </w:rPr>
      </w:pPr>
      <w:r w:rsidRPr="00057201">
        <w:rPr>
          <w:rFonts w:ascii="Tahoma" w:hAnsi="Tahoma" w:cs="Tahoma"/>
          <w:sz w:val="24"/>
          <w:szCs w:val="24"/>
        </w:rPr>
        <w:t xml:space="preserve">A </w:t>
      </w:r>
      <w:r w:rsidR="00AA05E3">
        <w:rPr>
          <w:rFonts w:ascii="Tahoma" w:hAnsi="Tahoma" w:cs="Tahoma"/>
          <w:sz w:val="24"/>
          <w:szCs w:val="24"/>
        </w:rPr>
        <w:t xml:space="preserve">Draft </w:t>
      </w:r>
      <w:r w:rsidRPr="00057201">
        <w:rPr>
          <w:rFonts w:ascii="Tahoma" w:hAnsi="Tahoma" w:cs="Tahoma"/>
          <w:sz w:val="24"/>
          <w:szCs w:val="24"/>
        </w:rPr>
        <w:t xml:space="preserve">Delivery Plan has been </w:t>
      </w:r>
      <w:r w:rsidR="00AA05E3">
        <w:rPr>
          <w:rFonts w:ascii="Tahoma" w:hAnsi="Tahoma" w:cs="Tahoma"/>
          <w:sz w:val="24"/>
          <w:szCs w:val="24"/>
        </w:rPr>
        <w:t>prepared</w:t>
      </w:r>
      <w:r w:rsidRPr="00057201">
        <w:rPr>
          <w:rFonts w:ascii="Tahoma" w:hAnsi="Tahoma" w:cs="Tahoma"/>
          <w:sz w:val="24"/>
          <w:szCs w:val="24"/>
        </w:rPr>
        <w:t xml:space="preserve"> </w:t>
      </w:r>
      <w:r w:rsidR="00057201" w:rsidRPr="00057201">
        <w:rPr>
          <w:rFonts w:ascii="Tahoma" w:hAnsi="Tahoma" w:cs="Tahoma"/>
          <w:sz w:val="24"/>
          <w:szCs w:val="24"/>
        </w:rPr>
        <w:t xml:space="preserve">by the Carers’ Development Group </w:t>
      </w:r>
      <w:r w:rsidRPr="00057201">
        <w:rPr>
          <w:rFonts w:ascii="Tahoma" w:hAnsi="Tahoma" w:cs="Tahoma"/>
          <w:sz w:val="24"/>
          <w:szCs w:val="24"/>
        </w:rPr>
        <w:t xml:space="preserve">for 2018-19 and is attached as Appendix 1. </w:t>
      </w:r>
      <w:r w:rsidR="00926DDF" w:rsidRPr="00057201">
        <w:rPr>
          <w:rFonts w:ascii="Tahoma" w:hAnsi="Tahoma" w:cs="Tahoma"/>
          <w:sz w:val="24"/>
          <w:szCs w:val="24"/>
        </w:rPr>
        <w:t>This Plan:</w:t>
      </w:r>
    </w:p>
    <w:p w:rsidR="00057201" w:rsidRDefault="00057201" w:rsidP="00057201">
      <w:pPr>
        <w:pStyle w:val="ListParagraph"/>
        <w:rPr>
          <w:rFonts w:ascii="Tahoma" w:hAnsi="Tahoma" w:cs="Tahoma"/>
          <w:sz w:val="24"/>
          <w:szCs w:val="24"/>
        </w:rPr>
      </w:pPr>
    </w:p>
    <w:p w:rsidR="00926DDF" w:rsidRPr="00057201" w:rsidRDefault="00926DDF" w:rsidP="00057201">
      <w:pPr>
        <w:pStyle w:val="ListParagraph"/>
        <w:numPr>
          <w:ilvl w:val="0"/>
          <w:numId w:val="9"/>
        </w:numPr>
        <w:rPr>
          <w:rFonts w:ascii="Tahoma" w:hAnsi="Tahoma" w:cs="Tahoma"/>
          <w:sz w:val="24"/>
          <w:szCs w:val="24"/>
        </w:rPr>
      </w:pPr>
      <w:r w:rsidRPr="00057201">
        <w:rPr>
          <w:rFonts w:ascii="Tahoma" w:hAnsi="Tahoma" w:cs="Tahoma"/>
          <w:sz w:val="24"/>
          <w:szCs w:val="24"/>
        </w:rPr>
        <w:t>Addresses key requirements identified within the West Wales Population Assessment</w:t>
      </w:r>
    </w:p>
    <w:p w:rsidR="00926DDF" w:rsidRPr="00057201" w:rsidRDefault="00926DDF" w:rsidP="00057201">
      <w:pPr>
        <w:pStyle w:val="ListParagraph"/>
        <w:numPr>
          <w:ilvl w:val="0"/>
          <w:numId w:val="9"/>
        </w:numPr>
        <w:rPr>
          <w:rFonts w:ascii="Tahoma" w:hAnsi="Tahoma" w:cs="Tahoma"/>
          <w:sz w:val="24"/>
          <w:szCs w:val="24"/>
        </w:rPr>
      </w:pPr>
      <w:r w:rsidRPr="00057201">
        <w:rPr>
          <w:rFonts w:ascii="Tahoma" w:hAnsi="Tahoma" w:cs="Tahoma"/>
          <w:sz w:val="24"/>
          <w:szCs w:val="24"/>
        </w:rPr>
        <w:lastRenderedPageBreak/>
        <w:t>Responds to recently-announced Ministerial priorities for supporting carers</w:t>
      </w:r>
    </w:p>
    <w:p w:rsidR="00926DDF" w:rsidRDefault="00926DDF" w:rsidP="00057201">
      <w:pPr>
        <w:pStyle w:val="ListParagraph"/>
        <w:numPr>
          <w:ilvl w:val="0"/>
          <w:numId w:val="9"/>
        </w:numPr>
        <w:rPr>
          <w:rFonts w:ascii="Tahoma" w:hAnsi="Tahoma" w:cs="Tahoma"/>
          <w:sz w:val="24"/>
          <w:szCs w:val="24"/>
        </w:rPr>
      </w:pPr>
      <w:r w:rsidRPr="00057201">
        <w:rPr>
          <w:rFonts w:ascii="Tahoma" w:hAnsi="Tahoma" w:cs="Tahoma"/>
          <w:sz w:val="24"/>
          <w:szCs w:val="24"/>
        </w:rPr>
        <w:t>Aligns with other RPB priorities and reflects high-level objectives within the Area Plan</w:t>
      </w:r>
    </w:p>
    <w:p w:rsidR="00057201" w:rsidRPr="00057201" w:rsidRDefault="00057201" w:rsidP="00057201">
      <w:pPr>
        <w:pStyle w:val="ListParagraph"/>
        <w:rPr>
          <w:rFonts w:ascii="Tahoma" w:hAnsi="Tahoma" w:cs="Tahoma"/>
          <w:sz w:val="24"/>
          <w:szCs w:val="24"/>
        </w:rPr>
      </w:pPr>
    </w:p>
    <w:p w:rsidR="00926DDF" w:rsidRDefault="00926DDF" w:rsidP="00057201">
      <w:pPr>
        <w:pStyle w:val="ListParagraph"/>
        <w:numPr>
          <w:ilvl w:val="0"/>
          <w:numId w:val="3"/>
        </w:numPr>
        <w:ind w:left="357"/>
        <w:contextualSpacing w:val="0"/>
        <w:rPr>
          <w:rFonts w:ascii="Tahoma" w:hAnsi="Tahoma" w:cs="Tahoma"/>
          <w:sz w:val="24"/>
          <w:szCs w:val="24"/>
        </w:rPr>
      </w:pPr>
      <w:r w:rsidRPr="00057201">
        <w:rPr>
          <w:rFonts w:ascii="Tahoma" w:hAnsi="Tahoma" w:cs="Tahoma"/>
          <w:sz w:val="24"/>
          <w:szCs w:val="24"/>
        </w:rPr>
        <w:t xml:space="preserve">Anticipated funding from Welsh Government, replacing the former transitional funding, is anticipated to be £115K. Additional resources will also be available through local authority and UHB core budgets. Carers is also a </w:t>
      </w:r>
      <w:r w:rsidR="00AA05E3">
        <w:rPr>
          <w:rFonts w:ascii="Tahoma" w:hAnsi="Tahoma" w:cs="Tahoma"/>
          <w:sz w:val="24"/>
          <w:szCs w:val="24"/>
        </w:rPr>
        <w:t xml:space="preserve">national </w:t>
      </w:r>
      <w:r w:rsidRPr="00057201">
        <w:rPr>
          <w:rFonts w:ascii="Tahoma" w:hAnsi="Tahoma" w:cs="Tahoma"/>
          <w:sz w:val="24"/>
          <w:szCs w:val="24"/>
        </w:rPr>
        <w:t xml:space="preserve">priority area for the Integrated Care Fund (ICF) and </w:t>
      </w:r>
      <w:r w:rsidR="00AA05E3">
        <w:rPr>
          <w:rFonts w:ascii="Tahoma" w:hAnsi="Tahoma" w:cs="Tahoma"/>
          <w:sz w:val="24"/>
          <w:szCs w:val="24"/>
        </w:rPr>
        <w:t>the Board is requested to agree in principle to resources being made available through the ICF in 2018-19 to support programme coordination</w:t>
      </w:r>
      <w:r w:rsidRPr="00057201">
        <w:rPr>
          <w:rFonts w:ascii="Tahoma" w:hAnsi="Tahoma" w:cs="Tahoma"/>
          <w:sz w:val="24"/>
          <w:szCs w:val="24"/>
        </w:rPr>
        <w:t>.</w:t>
      </w:r>
    </w:p>
    <w:p w:rsidR="00926DDF" w:rsidRPr="00057201" w:rsidRDefault="00926DDF" w:rsidP="00057201">
      <w:pPr>
        <w:pStyle w:val="ListParagraph"/>
        <w:numPr>
          <w:ilvl w:val="0"/>
          <w:numId w:val="3"/>
        </w:numPr>
        <w:ind w:left="357"/>
        <w:contextualSpacing w:val="0"/>
        <w:rPr>
          <w:rFonts w:ascii="Tahoma" w:hAnsi="Tahoma" w:cs="Tahoma"/>
          <w:sz w:val="24"/>
          <w:szCs w:val="24"/>
        </w:rPr>
      </w:pPr>
      <w:r w:rsidRPr="00057201">
        <w:rPr>
          <w:rFonts w:ascii="Tahoma" w:hAnsi="Tahoma" w:cs="Tahoma"/>
          <w:sz w:val="24"/>
          <w:szCs w:val="24"/>
        </w:rPr>
        <w:t xml:space="preserve">Following consideration of the Draft </w:t>
      </w:r>
      <w:r w:rsidR="00AA05E3">
        <w:rPr>
          <w:rFonts w:ascii="Tahoma" w:hAnsi="Tahoma" w:cs="Tahoma"/>
          <w:sz w:val="24"/>
          <w:szCs w:val="24"/>
        </w:rPr>
        <w:t xml:space="preserve">Delivery </w:t>
      </w:r>
      <w:r w:rsidRPr="00057201">
        <w:rPr>
          <w:rFonts w:ascii="Tahoma" w:hAnsi="Tahoma" w:cs="Tahoma"/>
          <w:sz w:val="24"/>
          <w:szCs w:val="24"/>
        </w:rPr>
        <w:t xml:space="preserve">Plan by the RPB, a wider range of stakeholders will be engaged over the coming months and </w:t>
      </w:r>
      <w:r w:rsidR="00057201" w:rsidRPr="00057201">
        <w:rPr>
          <w:rFonts w:ascii="Tahoma" w:hAnsi="Tahoma" w:cs="Tahoma"/>
          <w:sz w:val="24"/>
          <w:szCs w:val="24"/>
        </w:rPr>
        <w:t xml:space="preserve">a </w:t>
      </w:r>
      <w:r w:rsidR="00AA05E3">
        <w:rPr>
          <w:rFonts w:ascii="Tahoma" w:hAnsi="Tahoma" w:cs="Tahoma"/>
          <w:sz w:val="24"/>
          <w:szCs w:val="24"/>
        </w:rPr>
        <w:t xml:space="preserve">final version of the Delivery Plan and full supporting </w:t>
      </w:r>
      <w:r w:rsidRPr="00057201">
        <w:rPr>
          <w:rFonts w:ascii="Tahoma" w:hAnsi="Tahoma" w:cs="Tahoma"/>
          <w:sz w:val="24"/>
          <w:szCs w:val="24"/>
        </w:rPr>
        <w:t xml:space="preserve">financial </w:t>
      </w:r>
      <w:r w:rsidR="00057201" w:rsidRPr="00057201">
        <w:rPr>
          <w:rFonts w:ascii="Tahoma" w:hAnsi="Tahoma" w:cs="Tahoma"/>
          <w:sz w:val="24"/>
          <w:szCs w:val="24"/>
        </w:rPr>
        <w:t>plan</w:t>
      </w:r>
      <w:r w:rsidRPr="00057201">
        <w:rPr>
          <w:rFonts w:ascii="Tahoma" w:hAnsi="Tahoma" w:cs="Tahoma"/>
          <w:sz w:val="24"/>
          <w:szCs w:val="24"/>
        </w:rPr>
        <w:t xml:space="preserve"> </w:t>
      </w:r>
      <w:r w:rsidR="00AA05E3">
        <w:rPr>
          <w:rFonts w:ascii="Tahoma" w:hAnsi="Tahoma" w:cs="Tahoma"/>
          <w:sz w:val="24"/>
          <w:szCs w:val="24"/>
        </w:rPr>
        <w:t>produced</w:t>
      </w:r>
      <w:r w:rsidRPr="00057201">
        <w:rPr>
          <w:rFonts w:ascii="Tahoma" w:hAnsi="Tahoma" w:cs="Tahoma"/>
          <w:sz w:val="24"/>
          <w:szCs w:val="24"/>
        </w:rPr>
        <w:t xml:space="preserve">. </w:t>
      </w:r>
      <w:r w:rsidR="00AA05E3">
        <w:rPr>
          <w:rFonts w:ascii="Tahoma" w:hAnsi="Tahoma" w:cs="Tahoma"/>
          <w:sz w:val="24"/>
          <w:szCs w:val="24"/>
        </w:rPr>
        <w:t>These will</w:t>
      </w:r>
      <w:r w:rsidRPr="00057201">
        <w:rPr>
          <w:rFonts w:ascii="Tahoma" w:hAnsi="Tahoma" w:cs="Tahoma"/>
          <w:sz w:val="24"/>
          <w:szCs w:val="24"/>
        </w:rPr>
        <w:t xml:space="preserve"> be presented to the RPB for agreement in April.</w:t>
      </w:r>
    </w:p>
    <w:p w:rsidR="001E64C2" w:rsidRDefault="001E64C2" w:rsidP="001E64C2">
      <w:pPr>
        <w:rPr>
          <w:rFonts w:ascii="Tahoma" w:hAnsi="Tahoma" w:cs="Tahoma"/>
          <w:sz w:val="24"/>
          <w:szCs w:val="24"/>
        </w:rPr>
      </w:pPr>
    </w:p>
    <w:p w:rsidR="001E64C2" w:rsidRDefault="001E64C2" w:rsidP="001E64C2">
      <w:pPr>
        <w:rPr>
          <w:rFonts w:ascii="Tahoma" w:hAnsi="Tahoma" w:cs="Tahoma"/>
          <w:sz w:val="24"/>
          <w:szCs w:val="24"/>
        </w:rPr>
      </w:pPr>
    </w:p>
    <w:p w:rsidR="001E64C2" w:rsidRDefault="001E64C2" w:rsidP="001E64C2">
      <w:pPr>
        <w:rPr>
          <w:rFonts w:ascii="Tahoma" w:hAnsi="Tahoma" w:cs="Tahoma"/>
          <w:sz w:val="24"/>
          <w:szCs w:val="24"/>
        </w:rPr>
      </w:pPr>
    </w:p>
    <w:p w:rsidR="001E64C2" w:rsidRDefault="001E64C2" w:rsidP="001E64C2">
      <w:pPr>
        <w:rPr>
          <w:rFonts w:ascii="Tahoma" w:hAnsi="Tahoma" w:cs="Tahoma"/>
          <w:sz w:val="24"/>
          <w:szCs w:val="24"/>
        </w:rPr>
      </w:pPr>
    </w:p>
    <w:sectPr w:rsidR="001E64C2">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F34" w:rsidRDefault="00013F34" w:rsidP="00013F34">
      <w:pPr>
        <w:spacing w:after="0"/>
      </w:pPr>
      <w:r>
        <w:separator/>
      </w:r>
    </w:p>
  </w:endnote>
  <w:endnote w:type="continuationSeparator" w:id="0">
    <w:p w:rsidR="00013F34" w:rsidRDefault="00013F34" w:rsidP="00013F3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2458996"/>
      <w:docPartObj>
        <w:docPartGallery w:val="Page Numbers (Bottom of Page)"/>
        <w:docPartUnique/>
      </w:docPartObj>
    </w:sdtPr>
    <w:sdtEndPr>
      <w:rPr>
        <w:rFonts w:ascii="Tahoma" w:hAnsi="Tahoma" w:cs="Tahoma"/>
        <w:noProof/>
      </w:rPr>
    </w:sdtEndPr>
    <w:sdtContent>
      <w:p w:rsidR="00013F34" w:rsidRPr="00013F34" w:rsidRDefault="00013F34">
        <w:pPr>
          <w:pStyle w:val="Footer"/>
          <w:jc w:val="right"/>
          <w:rPr>
            <w:rFonts w:ascii="Tahoma" w:hAnsi="Tahoma" w:cs="Tahoma"/>
          </w:rPr>
        </w:pPr>
        <w:r w:rsidRPr="00013F34">
          <w:rPr>
            <w:rFonts w:ascii="Tahoma" w:hAnsi="Tahoma" w:cs="Tahoma"/>
          </w:rPr>
          <w:fldChar w:fldCharType="begin"/>
        </w:r>
        <w:r w:rsidRPr="00013F34">
          <w:rPr>
            <w:rFonts w:ascii="Tahoma" w:hAnsi="Tahoma" w:cs="Tahoma"/>
          </w:rPr>
          <w:instrText xml:space="preserve"> PAGE   \* MERGEFORMAT </w:instrText>
        </w:r>
        <w:r w:rsidRPr="00013F34">
          <w:rPr>
            <w:rFonts w:ascii="Tahoma" w:hAnsi="Tahoma" w:cs="Tahoma"/>
          </w:rPr>
          <w:fldChar w:fldCharType="separate"/>
        </w:r>
        <w:r w:rsidR="00AA05E3">
          <w:rPr>
            <w:rFonts w:ascii="Tahoma" w:hAnsi="Tahoma" w:cs="Tahoma"/>
            <w:noProof/>
          </w:rPr>
          <w:t>2</w:t>
        </w:r>
        <w:r w:rsidRPr="00013F34">
          <w:rPr>
            <w:rFonts w:ascii="Tahoma" w:hAnsi="Tahoma" w:cs="Tahoma"/>
            <w:noProof/>
          </w:rPr>
          <w:fldChar w:fldCharType="end"/>
        </w:r>
      </w:p>
    </w:sdtContent>
  </w:sdt>
  <w:p w:rsidR="00013F34" w:rsidRDefault="00013F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F34" w:rsidRDefault="00013F34" w:rsidP="00013F34">
      <w:pPr>
        <w:spacing w:after="0"/>
      </w:pPr>
      <w:r>
        <w:separator/>
      </w:r>
    </w:p>
  </w:footnote>
  <w:footnote w:type="continuationSeparator" w:id="0">
    <w:p w:rsidR="00013F34" w:rsidRDefault="00013F34" w:rsidP="00013F3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95430"/>
    <w:multiLevelType w:val="hybridMultilevel"/>
    <w:tmpl w:val="E12CD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E23D7C"/>
    <w:multiLevelType w:val="hybridMultilevel"/>
    <w:tmpl w:val="DA42D0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85425D7"/>
    <w:multiLevelType w:val="hybridMultilevel"/>
    <w:tmpl w:val="A3709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613D7F"/>
    <w:multiLevelType w:val="hybridMultilevel"/>
    <w:tmpl w:val="EC38AA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BEC0B0A"/>
    <w:multiLevelType w:val="hybridMultilevel"/>
    <w:tmpl w:val="B87286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DDA17F8"/>
    <w:multiLevelType w:val="hybridMultilevel"/>
    <w:tmpl w:val="856E3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764420"/>
    <w:multiLevelType w:val="hybridMultilevel"/>
    <w:tmpl w:val="8FDC55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1F36C3A"/>
    <w:multiLevelType w:val="hybridMultilevel"/>
    <w:tmpl w:val="74FC6634"/>
    <w:lvl w:ilvl="0" w:tplc="3DBA8D7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4A14663"/>
    <w:multiLevelType w:val="hybridMultilevel"/>
    <w:tmpl w:val="FE12A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8"/>
  </w:num>
  <w:num w:numId="6">
    <w:abstractNumId w:val="1"/>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49"/>
    <w:rsid w:val="00013F34"/>
    <w:rsid w:val="00057201"/>
    <w:rsid w:val="000B3210"/>
    <w:rsid w:val="001251AD"/>
    <w:rsid w:val="00131922"/>
    <w:rsid w:val="001B2D2A"/>
    <w:rsid w:val="001E64C2"/>
    <w:rsid w:val="00234CEE"/>
    <w:rsid w:val="00303579"/>
    <w:rsid w:val="00306B72"/>
    <w:rsid w:val="003A65BD"/>
    <w:rsid w:val="00434536"/>
    <w:rsid w:val="00615349"/>
    <w:rsid w:val="00690B35"/>
    <w:rsid w:val="008C073C"/>
    <w:rsid w:val="00926DDF"/>
    <w:rsid w:val="009A40A2"/>
    <w:rsid w:val="00AA05E3"/>
    <w:rsid w:val="00AE35A1"/>
    <w:rsid w:val="00B36A93"/>
    <w:rsid w:val="00BA35AF"/>
    <w:rsid w:val="00E55810"/>
    <w:rsid w:val="00E84ACF"/>
    <w:rsid w:val="00F17165"/>
    <w:rsid w:val="00FC42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9E911EF2-A699-4B35-B99C-A7AE75AB1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36A93"/>
    <w:pPr>
      <w:keepNext/>
      <w:spacing w:after="0"/>
      <w:jc w:val="both"/>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15349"/>
    <w:pPr>
      <w:autoSpaceDE w:val="0"/>
      <w:autoSpaceDN w:val="0"/>
      <w:adjustRightInd w:val="0"/>
      <w:spacing w:after="0"/>
    </w:pPr>
    <w:rPr>
      <w:rFonts w:ascii="Arial" w:hAnsi="Arial" w:cs="Arial"/>
      <w:color w:val="000000"/>
      <w:sz w:val="24"/>
      <w:szCs w:val="24"/>
    </w:rPr>
  </w:style>
  <w:style w:type="paragraph" w:styleId="ListParagraph">
    <w:name w:val="List Paragraph"/>
    <w:basedOn w:val="Normal"/>
    <w:uiPriority w:val="34"/>
    <w:qFormat/>
    <w:rsid w:val="001B2D2A"/>
    <w:pPr>
      <w:ind w:left="720"/>
      <w:contextualSpacing/>
    </w:pPr>
  </w:style>
  <w:style w:type="paragraph" w:styleId="BalloonText">
    <w:name w:val="Balloon Text"/>
    <w:basedOn w:val="Normal"/>
    <w:link w:val="BalloonTextChar"/>
    <w:uiPriority w:val="99"/>
    <w:semiHidden/>
    <w:unhideWhenUsed/>
    <w:rsid w:val="001B2D2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2A"/>
    <w:rPr>
      <w:rFonts w:ascii="Segoe UI" w:hAnsi="Segoe UI" w:cs="Segoe UI"/>
      <w:sz w:val="18"/>
      <w:szCs w:val="18"/>
    </w:rPr>
  </w:style>
  <w:style w:type="paragraph" w:styleId="Header">
    <w:name w:val="header"/>
    <w:basedOn w:val="Normal"/>
    <w:link w:val="HeaderChar"/>
    <w:uiPriority w:val="99"/>
    <w:unhideWhenUsed/>
    <w:rsid w:val="00013F34"/>
    <w:pPr>
      <w:tabs>
        <w:tab w:val="center" w:pos="4513"/>
        <w:tab w:val="right" w:pos="9026"/>
      </w:tabs>
      <w:spacing w:after="0"/>
    </w:pPr>
  </w:style>
  <w:style w:type="character" w:customStyle="1" w:styleId="HeaderChar">
    <w:name w:val="Header Char"/>
    <w:basedOn w:val="DefaultParagraphFont"/>
    <w:link w:val="Header"/>
    <w:uiPriority w:val="99"/>
    <w:rsid w:val="00013F34"/>
  </w:style>
  <w:style w:type="paragraph" w:styleId="Footer">
    <w:name w:val="footer"/>
    <w:basedOn w:val="Normal"/>
    <w:link w:val="FooterChar"/>
    <w:uiPriority w:val="99"/>
    <w:unhideWhenUsed/>
    <w:rsid w:val="00013F34"/>
    <w:pPr>
      <w:tabs>
        <w:tab w:val="center" w:pos="4513"/>
        <w:tab w:val="right" w:pos="9026"/>
      </w:tabs>
      <w:spacing w:after="0"/>
    </w:pPr>
  </w:style>
  <w:style w:type="character" w:customStyle="1" w:styleId="FooterChar">
    <w:name w:val="Footer Char"/>
    <w:basedOn w:val="DefaultParagraphFont"/>
    <w:link w:val="Footer"/>
    <w:uiPriority w:val="99"/>
    <w:rsid w:val="00013F34"/>
  </w:style>
  <w:style w:type="character" w:customStyle="1" w:styleId="Heading1Char">
    <w:name w:val="Heading 1 Char"/>
    <w:basedOn w:val="DefaultParagraphFont"/>
    <w:link w:val="Heading1"/>
    <w:rsid w:val="00B36A93"/>
    <w:rPr>
      <w:rFonts w:ascii="Arial" w:eastAsia="Times New Roman" w:hAnsi="Arial" w:cs="Times New Roman"/>
      <w:b/>
      <w:szCs w:val="20"/>
      <w:lang w:eastAsia="en-GB"/>
    </w:rPr>
  </w:style>
  <w:style w:type="table" w:styleId="TableGrid">
    <w:name w:val="Table Grid"/>
    <w:basedOn w:val="TableNormal"/>
    <w:uiPriority w:val="59"/>
    <w:rsid w:val="00B36A93"/>
    <w:pPr>
      <w:spacing w:after="0"/>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Martyn J Palfreman</dc:creator>
  <cp:keywords/>
  <dc:description/>
  <cp:lastModifiedBy>Martyn J Palfreman</cp:lastModifiedBy>
  <cp:revision>6</cp:revision>
  <cp:lastPrinted>2018-02-07T16:01:00Z</cp:lastPrinted>
  <dcterms:created xsi:type="dcterms:W3CDTF">2018-02-07T16:18:00Z</dcterms:created>
  <dcterms:modified xsi:type="dcterms:W3CDTF">2018-02-08T17:00:00Z</dcterms:modified>
</cp:coreProperties>
</file>